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FC90" w14:textId="239815B5" w:rsidR="0002528B" w:rsidRDefault="00972070">
      <w:hyperlink r:id="rId4" w:history="1">
        <w:r w:rsidRPr="000C0E93">
          <w:rPr>
            <w:rStyle w:val="a3"/>
          </w:rPr>
          <w:t>https://forms.gle/f6HCN9WZPaQ97kMs9</w:t>
        </w:r>
      </w:hyperlink>
      <w:r>
        <w:t xml:space="preserve"> </w:t>
      </w:r>
    </w:p>
    <w:sectPr w:rsidR="000252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1B"/>
    <w:rsid w:val="0002528B"/>
    <w:rsid w:val="00882C1B"/>
    <w:rsid w:val="0097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1D8C0"/>
  <w15:chartTrackingRefBased/>
  <w15:docId w15:val="{BBF21FE6-CA09-43A2-A052-6EE26CC7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207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2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f6HCN9WZPaQ97kMs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Полиця</dc:creator>
  <cp:keywords/>
  <dc:description/>
  <cp:lastModifiedBy>Тетяна Полиця</cp:lastModifiedBy>
  <cp:revision>2</cp:revision>
  <dcterms:created xsi:type="dcterms:W3CDTF">2026-05-14T18:13:00Z</dcterms:created>
  <dcterms:modified xsi:type="dcterms:W3CDTF">2026-05-14T18:13:00Z</dcterms:modified>
</cp:coreProperties>
</file>