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100" w:firstLine="0"/>
        <w:jc w:val="righ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2">
      <w:pPr>
        <w:spacing w:after="240" w:before="240" w:lineRule="auto"/>
        <w:jc w:val="center"/>
        <w:rPr/>
      </w:pPr>
      <w:r w:rsidDel="00000000" w:rsidR="00000000" w:rsidRPr="00000000">
        <w:rPr>
          <w:b w:val="1"/>
          <w:rtl w:val="0"/>
        </w:rPr>
        <w:t xml:space="preserve">Вінницький національний медичний університет ім. М.І.Пирогова</w:t>
      </w: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4">
      <w:pPr>
        <w:spacing w:after="240" w:before="240" w:lineRule="auto"/>
        <w:jc w:val="center"/>
        <w:rPr>
          <w:u w:val="single"/>
        </w:rPr>
      </w:pPr>
      <w:r w:rsidDel="00000000" w:rsidR="00000000" w:rsidRPr="00000000">
        <w:rPr>
          <w:rtl w:val="0"/>
        </w:rPr>
        <w:t xml:space="preserve">Кафедра </w:t>
      </w:r>
      <w:r w:rsidDel="00000000" w:rsidR="00000000" w:rsidRPr="00000000">
        <w:rPr>
          <w:u w:val="single"/>
          <w:rtl w:val="0"/>
        </w:rPr>
        <w:t xml:space="preserve">_хірургії № 1 з курсом урології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                                  </w:t>
        <w:tab/>
      </w:r>
    </w:p>
    <w:p w:rsidR="00000000" w:rsidDel="00000000" w:rsidP="00000000" w:rsidRDefault="00000000" w:rsidRPr="00000000" w14:paraId="00000006">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7">
      <w:pPr>
        <w:jc w:val="right"/>
        <w:rPr/>
      </w:pPr>
      <w:r w:rsidDel="00000000" w:rsidR="00000000" w:rsidRPr="00000000">
        <w:rPr>
          <w:rtl w:val="0"/>
        </w:rPr>
        <w:t xml:space="preserve">ЗАТВЕРДЖУЮ</w:t>
      </w:r>
    </w:p>
    <w:p w:rsidR="00000000" w:rsidDel="00000000" w:rsidP="00000000" w:rsidRDefault="00000000" w:rsidRPr="00000000" w14:paraId="00000008">
      <w:pPr>
        <w:shd w:fill="ffffff" w:val="clear"/>
        <w:jc w:val="right"/>
        <w:rPr/>
      </w:pPr>
      <w:r w:rsidDel="00000000" w:rsidR="00000000" w:rsidRPr="00000000">
        <w:rPr>
          <w:rtl w:val="0"/>
        </w:rPr>
        <w:t xml:space="preserve">Проректор ЗВО з науково-педагогічної </w:t>
      </w:r>
    </w:p>
    <w:p w:rsidR="00000000" w:rsidDel="00000000" w:rsidP="00000000" w:rsidRDefault="00000000" w:rsidRPr="00000000" w14:paraId="00000009">
      <w:pPr>
        <w:shd w:fill="ffffff" w:val="clear"/>
        <w:ind w:left="6480" w:firstLine="0"/>
        <w:jc w:val="right"/>
        <w:rPr/>
      </w:pPr>
      <w:r w:rsidDel="00000000" w:rsidR="00000000" w:rsidRPr="00000000">
        <w:rPr>
          <w:rtl w:val="0"/>
        </w:rPr>
        <w:t xml:space="preserve">та навчальної роботи </w:t>
      </w:r>
    </w:p>
    <w:p w:rsidR="00000000" w:rsidDel="00000000" w:rsidP="00000000" w:rsidRDefault="00000000" w:rsidRPr="00000000" w14:paraId="0000000A">
      <w:pPr>
        <w:jc w:val="right"/>
        <w:rPr/>
      </w:pPr>
      <w:r w:rsidDel="00000000" w:rsidR="00000000" w:rsidRPr="00000000">
        <w:rPr>
          <w:rtl w:val="0"/>
        </w:rPr>
        <w:t xml:space="preserve">Інна АНДРУШКО</w:t>
      </w:r>
    </w:p>
    <w:p w:rsidR="00000000" w:rsidDel="00000000" w:rsidP="00000000" w:rsidRDefault="00000000" w:rsidRPr="00000000" w14:paraId="0000000B">
      <w:pPr>
        <w:jc w:val="right"/>
        <w:rPr>
          <w:b w:val="1"/>
          <w:sz w:val="32"/>
          <w:szCs w:val="32"/>
        </w:rPr>
      </w:pPr>
      <w:r w:rsidDel="00000000" w:rsidR="00000000" w:rsidRPr="00000000">
        <w:rPr>
          <w:rtl w:val="0"/>
        </w:rPr>
        <w:t xml:space="preserve">"29"</w:t>
      </w:r>
      <w:r w:rsidDel="00000000" w:rsidR="00000000" w:rsidRPr="00000000">
        <w:rPr>
          <w:u w:val="single"/>
          <w:rtl w:val="0"/>
        </w:rPr>
        <w:t xml:space="preserve">     08     </w:t>
      </w:r>
      <w:r w:rsidDel="00000000" w:rsidR="00000000" w:rsidRPr="00000000">
        <w:rPr>
          <w:rtl w:val="0"/>
        </w:rPr>
        <w:t xml:space="preserve"> 2025 р.</w:t>
      </w: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rtl w:val="0"/>
        </w:rPr>
      </w:r>
    </w:p>
    <w:p w:rsidR="00000000" w:rsidDel="00000000" w:rsidP="00000000" w:rsidRDefault="00000000" w:rsidRPr="00000000" w14:paraId="0000000F">
      <w:pPr>
        <w:tabs>
          <w:tab w:val="left" w:leader="none" w:pos="5625"/>
        </w:tabs>
        <w:rPr>
          <w:b w:val="1"/>
        </w:rPr>
      </w:pPr>
      <w:r w:rsidDel="00000000" w:rsidR="00000000" w:rsidRPr="00000000">
        <w:rPr>
          <w:rtl w:val="0"/>
        </w:rPr>
      </w:r>
    </w:p>
    <w:p w:rsidR="00000000" w:rsidDel="00000000" w:rsidP="00000000" w:rsidRDefault="00000000" w:rsidRPr="00000000" w14:paraId="00000010">
      <w:pPr>
        <w:tabs>
          <w:tab w:val="left" w:leader="none" w:pos="5625"/>
        </w:tabs>
        <w:rPr>
          <w:b w:val="1"/>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pStyle w:val="Heading2"/>
        <w:shd w:fill="ffffff" w:val="clear"/>
        <w:spacing w:after="0" w:before="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РОБОЧА ПРОГРАМА </w:t>
      </w:r>
    </w:p>
    <w:p w:rsidR="00000000" w:rsidDel="00000000" w:rsidP="00000000" w:rsidRDefault="00000000" w:rsidRPr="00000000" w14:paraId="00000013">
      <w:pPr>
        <w:pStyle w:val="Heading2"/>
        <w:shd w:fill="ffffff" w:val="clear"/>
        <w:spacing w:after="0" w:before="0" w:lineRule="auto"/>
        <w:jc w:val="center"/>
        <w:rPr/>
      </w:pPr>
      <w:bookmarkStart w:colFirst="0" w:colLast="0" w:name="_heading=h.asbshjtgluqp" w:id="0"/>
      <w:bookmarkEnd w:id="0"/>
      <w:r w:rsidDel="00000000" w:rsidR="00000000" w:rsidRPr="00000000">
        <w:rPr>
          <w:rFonts w:ascii="Times New Roman" w:cs="Times New Roman" w:eastAsia="Times New Roman" w:hAnsi="Times New Roman"/>
          <w:i w:val="0"/>
          <w:rtl w:val="0"/>
        </w:rPr>
        <w:t xml:space="preserve">навчальної дисципліни</w:t>
      </w:r>
      <w:r w:rsidDel="00000000" w:rsidR="00000000" w:rsidRPr="00000000">
        <w:rPr>
          <w:rtl w:val="0"/>
        </w:rPr>
      </w:r>
    </w:p>
    <w:p w:rsidR="00000000" w:rsidDel="00000000" w:rsidP="00000000" w:rsidRDefault="00000000" w:rsidRPr="00000000" w14:paraId="00000014">
      <w:pPr>
        <w:spacing w:after="200" w:lineRule="auto"/>
        <w:jc w:val="center"/>
        <w:rPr>
          <w:b w:val="1"/>
        </w:rPr>
      </w:pPr>
      <w:r w:rsidDel="00000000" w:rsidR="00000000" w:rsidRPr="00000000">
        <w:rPr>
          <w:b w:val="1"/>
          <w:rtl w:val="0"/>
        </w:rPr>
        <w:t xml:space="preserve">Урологія</w:t>
      </w:r>
    </w:p>
    <w:p w:rsidR="00000000" w:rsidDel="00000000" w:rsidP="00000000" w:rsidRDefault="00000000" w:rsidRPr="00000000" w14:paraId="00000015">
      <w:pPr>
        <w:spacing w:after="200" w:lineRule="auto"/>
        <w:jc w:val="center"/>
        <w:rPr>
          <w:u w:val="single"/>
        </w:rPr>
      </w:pPr>
      <w:r w:rsidDel="00000000" w:rsidR="00000000" w:rsidRPr="00000000">
        <w:rPr>
          <w:b w:val="1"/>
          <w:rtl w:val="0"/>
        </w:rPr>
        <w:t xml:space="preserve">підготовки </w:t>
      </w:r>
      <w:r w:rsidDel="00000000" w:rsidR="00000000" w:rsidRPr="00000000">
        <w:rPr>
          <w:b w:val="1"/>
          <w:u w:val="single"/>
          <w:rtl w:val="0"/>
        </w:rPr>
        <w:t xml:space="preserve">___другий  (магістерський) рівень вищої освіти_____</w:t>
      </w:r>
      <w:r w:rsidDel="00000000" w:rsidR="00000000" w:rsidRPr="00000000">
        <w:rPr>
          <w:rtl w:val="0"/>
        </w:rPr>
      </w:r>
    </w:p>
    <w:p w:rsidR="00000000" w:rsidDel="00000000" w:rsidP="00000000" w:rsidRDefault="00000000" w:rsidRPr="00000000" w14:paraId="00000016">
      <w:pPr>
        <w:spacing w:after="200" w:lineRule="auto"/>
        <w:jc w:val="center"/>
        <w:rPr>
          <w:b w:val="1"/>
          <w:u w:val="single"/>
        </w:rPr>
      </w:pPr>
      <w:r w:rsidDel="00000000" w:rsidR="00000000" w:rsidRPr="00000000">
        <w:rPr>
          <w:b w:val="1"/>
          <w:rtl w:val="0"/>
        </w:rPr>
        <w:t xml:space="preserve">галузі знань </w:t>
      </w:r>
      <w:r w:rsidDel="00000000" w:rsidR="00000000" w:rsidRPr="00000000">
        <w:rPr>
          <w:b w:val="1"/>
          <w:u w:val="single"/>
          <w:rtl w:val="0"/>
        </w:rPr>
        <w:t xml:space="preserve">               22 «Охорона здоров’я»__________</w:t>
      </w:r>
    </w:p>
    <w:p w:rsidR="00000000" w:rsidDel="00000000" w:rsidP="00000000" w:rsidRDefault="00000000" w:rsidRPr="00000000" w14:paraId="00000017">
      <w:pPr>
        <w:spacing w:after="200" w:lineRule="auto"/>
        <w:ind w:left="3540" w:firstLine="708.0000000000001"/>
        <w:rPr>
          <w:b w:val="1"/>
          <w:u w:val="single"/>
        </w:rPr>
      </w:pPr>
      <w:r w:rsidDel="00000000" w:rsidR="00000000" w:rsidRPr="00000000">
        <w:rPr>
          <w:rtl w:val="0"/>
        </w:rPr>
        <w:t xml:space="preserve">(шифр і назва галузі знань)</w:t>
      </w:r>
      <w:r w:rsidDel="00000000" w:rsidR="00000000" w:rsidRPr="00000000">
        <w:rPr>
          <w:rtl w:val="0"/>
        </w:rPr>
      </w:r>
    </w:p>
    <w:p w:rsidR="00000000" w:rsidDel="00000000" w:rsidP="00000000" w:rsidRDefault="00000000" w:rsidRPr="00000000" w14:paraId="00000018">
      <w:pPr>
        <w:spacing w:after="200" w:lineRule="auto"/>
        <w:ind w:left="708" w:firstLine="708"/>
        <w:rPr>
          <w:u w:val="single"/>
        </w:rPr>
      </w:pPr>
      <w:r w:rsidDel="00000000" w:rsidR="00000000" w:rsidRPr="00000000">
        <w:rPr>
          <w:b w:val="1"/>
          <w:rtl w:val="0"/>
        </w:rPr>
        <w:t xml:space="preserve">спеціальності</w:t>
      </w:r>
      <w:r w:rsidDel="00000000" w:rsidR="00000000" w:rsidRPr="00000000">
        <w:rPr>
          <w:b w:val="1"/>
          <w:u w:val="single"/>
          <w:rtl w:val="0"/>
        </w:rPr>
        <w:t xml:space="preserve">____     222_«Медицина»_____________</w:t>
      </w:r>
      <w:r w:rsidDel="00000000" w:rsidR="00000000" w:rsidRPr="00000000">
        <w:rPr>
          <w:u w:val="single"/>
          <w:rtl w:val="0"/>
        </w:rPr>
        <w:t xml:space="preserve"> </w:t>
      </w:r>
    </w:p>
    <w:p w:rsidR="00000000" w:rsidDel="00000000" w:rsidP="00000000" w:rsidRDefault="00000000" w:rsidRPr="00000000" w14:paraId="00000019">
      <w:pPr>
        <w:spacing w:after="200" w:lineRule="auto"/>
        <w:ind w:left="2832" w:firstLine="708.0000000000001"/>
        <w:rPr/>
      </w:pPr>
      <w:r w:rsidDel="00000000" w:rsidR="00000000" w:rsidRPr="00000000">
        <w:rPr>
          <w:rtl w:val="0"/>
        </w:rPr>
        <w:t xml:space="preserve">(шифр і назва спеціальності)</w:t>
      </w:r>
    </w:p>
    <w:p w:rsidR="00000000" w:rsidDel="00000000" w:rsidP="00000000" w:rsidRDefault="00000000" w:rsidRPr="00000000" w14:paraId="0000001A">
      <w:pPr>
        <w:spacing w:after="200" w:lineRule="auto"/>
        <w:jc w:val="center"/>
        <w:rPr>
          <w:u w:val="single"/>
        </w:rPr>
      </w:pPr>
      <w:r w:rsidDel="00000000" w:rsidR="00000000" w:rsidRPr="00000000">
        <w:rPr>
          <w:u w:val="single"/>
          <w:rtl w:val="0"/>
        </w:rPr>
        <w:t xml:space="preserve">факультет  медичний факультет № 1</w:t>
      </w:r>
    </w:p>
    <w:p w:rsidR="00000000" w:rsidDel="00000000" w:rsidP="00000000" w:rsidRDefault="00000000" w:rsidRPr="00000000" w14:paraId="0000001B">
      <w:pPr>
        <w:spacing w:after="200" w:lineRule="auto"/>
        <w:jc w:val="center"/>
        <w:rPr/>
      </w:pPr>
      <w:r w:rsidDel="00000000" w:rsidR="00000000" w:rsidRPr="00000000">
        <w:rPr>
          <w:rtl w:val="0"/>
        </w:rPr>
        <w:t xml:space="preserve">(назва факультету)</w:t>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b w:val="1"/>
        </w:rPr>
      </w:pPr>
      <w:bookmarkStart w:colFirst="0" w:colLast="0" w:name="_heading=h.gjdgxs" w:id="1"/>
      <w:bookmarkEnd w:id="1"/>
      <w:r w:rsidDel="00000000" w:rsidR="00000000" w:rsidRPr="00000000">
        <w:rPr>
          <w:b w:val="1"/>
          <w:rtl w:val="0"/>
        </w:rPr>
        <w:t xml:space="preserve">2025 рік</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Робоча програма з дисципліни </w:t>
      </w:r>
      <w:r w:rsidDel="00000000" w:rsidR="00000000" w:rsidRPr="00000000">
        <w:rPr>
          <w:u w:val="single"/>
          <w:rtl w:val="0"/>
        </w:rPr>
        <w:t xml:space="preserve"> Урологія </w:t>
      </w:r>
      <w:r w:rsidDel="00000000" w:rsidR="00000000" w:rsidRPr="00000000">
        <w:rPr>
          <w:rtl w:val="0"/>
        </w:rPr>
        <w:t xml:space="preserve"> підготовки фахівців другого (магістерського) рівня вищої освіти, освітньої кваліфікації Магістр медицини, професійної кваліфікації Лікар.</w:t>
      </w:r>
    </w:p>
    <w:p w:rsidR="00000000" w:rsidDel="00000000" w:rsidP="00000000" w:rsidRDefault="00000000" w:rsidRPr="00000000" w14:paraId="00000027">
      <w:pPr>
        <w:rPr/>
      </w:pPr>
      <w:r w:rsidDel="00000000" w:rsidR="00000000" w:rsidRPr="00000000">
        <w:rPr>
          <w:rtl w:val="0"/>
        </w:rPr>
        <w:t xml:space="preserve">"29"</w:t>
      </w:r>
      <w:r w:rsidDel="00000000" w:rsidR="00000000" w:rsidRPr="00000000">
        <w:rPr>
          <w:u w:val="single"/>
          <w:rtl w:val="0"/>
        </w:rPr>
        <w:t xml:space="preserve">     08     </w:t>
      </w:r>
      <w:r w:rsidDel="00000000" w:rsidR="00000000" w:rsidRPr="00000000">
        <w:rPr>
          <w:rtl w:val="0"/>
        </w:rPr>
        <w:t xml:space="preserve"> 2025 р.</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spacing w:line="360" w:lineRule="auto"/>
        <w:ind w:firstLine="600"/>
        <w:jc w:val="both"/>
        <w:rPr/>
      </w:pPr>
      <w:r w:rsidDel="00000000" w:rsidR="00000000" w:rsidRPr="00000000">
        <w:rPr>
          <w:rtl w:val="0"/>
        </w:rPr>
        <w:t xml:space="preserve">Розробники:</w:t>
      </w:r>
    </w:p>
    <w:p w:rsidR="00000000" w:rsidDel="00000000" w:rsidP="00000000" w:rsidRDefault="00000000" w:rsidRPr="00000000" w14:paraId="0000002A">
      <w:pPr>
        <w:spacing w:line="360" w:lineRule="auto"/>
        <w:ind w:firstLine="600"/>
        <w:jc w:val="both"/>
        <w:rPr/>
      </w:pPr>
      <w:r w:rsidDel="00000000" w:rsidR="00000000" w:rsidRPr="00000000">
        <w:rPr>
          <w:rtl w:val="0"/>
        </w:rPr>
        <w:t xml:space="preserve">___</w:t>
      </w:r>
      <w:r w:rsidDel="00000000" w:rsidR="00000000" w:rsidRPr="00000000">
        <w:rPr>
          <w:u w:val="single"/>
          <w:rtl w:val="0"/>
        </w:rPr>
        <w:t xml:space="preserve">доц. Барало І.В.</w:t>
      </w:r>
      <w:r w:rsidDel="00000000" w:rsidR="00000000" w:rsidRPr="00000000">
        <w:rPr>
          <w:rtl w:val="0"/>
        </w:rPr>
        <w:t xml:space="preserve">____</w:t>
      </w:r>
    </w:p>
    <w:p w:rsidR="00000000" w:rsidDel="00000000" w:rsidP="00000000" w:rsidRDefault="00000000" w:rsidRPr="00000000" w14:paraId="0000002B">
      <w:pPr>
        <w:spacing w:line="360" w:lineRule="auto"/>
        <w:ind w:firstLine="600"/>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Робоча програма затверджена на засіданні кафедри </w:t>
      </w:r>
      <w:r w:rsidDel="00000000" w:rsidR="00000000" w:rsidRPr="00000000">
        <w:rPr>
          <w:u w:val="single"/>
          <w:rtl w:val="0"/>
        </w:rPr>
        <w:t xml:space="preserve">Хірургії №1з курсом урології</w:t>
      </w:r>
      <w:r w:rsidDel="00000000" w:rsidR="00000000" w:rsidRPr="00000000">
        <w:rPr>
          <w:rtl w:val="0"/>
        </w:rPr>
      </w:r>
    </w:p>
    <w:p w:rsidR="00000000" w:rsidDel="00000000" w:rsidP="00000000" w:rsidRDefault="00000000" w:rsidRPr="00000000" w14:paraId="00000030">
      <w:pPr>
        <w:rPr>
          <w:b w:val="1"/>
          <w:i w:val="1"/>
        </w:rPr>
      </w:pPr>
      <w:r w:rsidDel="00000000" w:rsidR="00000000" w:rsidRPr="00000000">
        <w:rPr>
          <w:rtl w:val="0"/>
        </w:rPr>
      </w:r>
    </w:p>
    <w:p w:rsidR="00000000" w:rsidDel="00000000" w:rsidP="00000000" w:rsidRDefault="00000000" w:rsidRPr="00000000" w14:paraId="00000031">
      <w:pPr>
        <w:rPr>
          <w:b w:val="1"/>
          <w:i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Протокол від.  "29"</w:t>
      </w:r>
      <w:r w:rsidDel="00000000" w:rsidR="00000000" w:rsidRPr="00000000">
        <w:rPr>
          <w:u w:val="single"/>
          <w:rtl w:val="0"/>
        </w:rPr>
        <w:t xml:space="preserve">     08     </w:t>
      </w:r>
      <w:r w:rsidDel="00000000" w:rsidR="00000000" w:rsidRPr="00000000">
        <w:rPr>
          <w:rtl w:val="0"/>
        </w:rPr>
        <w:t xml:space="preserve"> 2025 р.  № _</w:t>
      </w:r>
      <w:r w:rsidDel="00000000" w:rsidR="00000000" w:rsidRPr="00000000">
        <w:rPr>
          <w:u w:val="single"/>
          <w:rtl w:val="0"/>
        </w:rPr>
        <w:t xml:space="preserve">1</w:t>
      </w:r>
      <w:r w:rsidDel="00000000" w:rsidR="00000000" w:rsidRPr="00000000">
        <w:rPr>
          <w:rtl w:val="0"/>
        </w:rPr>
        <w:t xml:space="preserve">_</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Завідувач кафедри хірургії №1 професор Шапринський В.О.</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"29"</w:t>
      </w:r>
      <w:r w:rsidDel="00000000" w:rsidR="00000000" w:rsidRPr="00000000">
        <w:rPr>
          <w:u w:val="single"/>
          <w:rtl w:val="0"/>
        </w:rPr>
        <w:t xml:space="preserve">     08     </w:t>
      </w:r>
      <w:r w:rsidDel="00000000" w:rsidR="00000000" w:rsidRPr="00000000">
        <w:rPr>
          <w:rtl w:val="0"/>
        </w:rPr>
        <w:t xml:space="preserve"> 2025 р.       </w:t>
        <w:tab/>
        <w:tab/>
        <w:tab/>
        <w:t xml:space="preserve"> (_</w:t>
      </w:r>
      <w:r w:rsidDel="00000000" w:rsidR="00000000" w:rsidRPr="00000000">
        <w:rPr>
          <w:u w:val="single"/>
          <w:rtl w:val="0"/>
        </w:rPr>
        <w:t xml:space="preserve">проф.Шапринський В.О.</w:t>
      </w:r>
      <w:r w:rsidDel="00000000" w:rsidR="00000000" w:rsidRPr="00000000">
        <w:rPr>
          <w:rtl w:val="0"/>
        </w:rPr>
        <w:t xml:space="preserve">_)</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                                         (підпис)                     (прізвище та ініціали)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Схвалено</w:t>
      </w:r>
      <w:r w:rsidDel="00000000" w:rsidR="00000000" w:rsidRPr="00000000">
        <w:rPr>
          <w:u w:val="single"/>
          <w:rtl w:val="0"/>
        </w:rPr>
        <w:t xml:space="preserve"> Методичною радою хірургічних дисциплін,</w:t>
      </w:r>
      <w:r w:rsidDel="00000000" w:rsidR="00000000" w:rsidRPr="00000000">
        <w:rPr>
          <w:rtl w:val="0"/>
        </w:rPr>
        <w:t xml:space="preserve"> Вінницького національного медичного університету ім. М.І. Пирогова за напрямом підготовки:  другого (магістерського) рівня вищої освіти у галузі знань:             22 «Охорона здоров’я», </w:t>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Протокол від.  "29"</w:t>
      </w:r>
      <w:r w:rsidDel="00000000" w:rsidR="00000000" w:rsidRPr="00000000">
        <w:rPr>
          <w:u w:val="single"/>
          <w:rtl w:val="0"/>
        </w:rPr>
        <w:t xml:space="preserve">     08     </w:t>
      </w:r>
      <w:r w:rsidDel="00000000" w:rsidR="00000000" w:rsidRPr="00000000">
        <w:rPr>
          <w:rtl w:val="0"/>
        </w:rPr>
        <w:t xml:space="preserve"> 2025 р.  № _</w:t>
      </w:r>
      <w:r w:rsidDel="00000000" w:rsidR="00000000" w:rsidRPr="00000000">
        <w:rPr>
          <w:u w:val="single"/>
          <w:rtl w:val="0"/>
        </w:rPr>
        <w:t xml:space="preserve">1</w:t>
      </w:r>
      <w:r w:rsidDel="00000000" w:rsidR="00000000" w:rsidRPr="00000000">
        <w:rPr>
          <w:rtl w:val="0"/>
        </w:rPr>
        <w:t xml:space="preserve">_</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"29"</w:t>
      </w:r>
      <w:r w:rsidDel="00000000" w:rsidR="00000000" w:rsidRPr="00000000">
        <w:rPr>
          <w:u w:val="single"/>
          <w:rtl w:val="0"/>
        </w:rPr>
        <w:t xml:space="preserve">     08     </w:t>
      </w:r>
      <w:r w:rsidDel="00000000" w:rsidR="00000000" w:rsidRPr="00000000">
        <w:rPr>
          <w:rtl w:val="0"/>
        </w:rPr>
        <w:t xml:space="preserve"> 2025 р.   Голова     </w:t>
        <w:tab/>
        <w:tab/>
        <w:t xml:space="preserve">(</w:t>
      </w:r>
      <w:r w:rsidDel="00000000" w:rsidR="00000000" w:rsidRPr="00000000">
        <w:rPr>
          <w:u w:val="single"/>
          <w:rtl w:val="0"/>
        </w:rPr>
        <w:t xml:space="preserve">проф._Хімич С.Д.</w:t>
      </w: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t xml:space="preserve">                                                        (підпис)                 (прізвище та ініціали)         </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ind w:left="6720" w:firstLine="0"/>
        <w:rPr/>
      </w:pPr>
      <w:r w:rsidDel="00000000" w:rsidR="00000000" w:rsidRPr="00000000">
        <w:rPr>
          <w:rtl w:val="0"/>
        </w:rPr>
      </w:r>
    </w:p>
    <w:p w:rsidR="00000000" w:rsidDel="00000000" w:rsidP="00000000" w:rsidRDefault="00000000" w:rsidRPr="00000000" w14:paraId="00000045">
      <w:pPr>
        <w:ind w:left="6720" w:firstLine="0"/>
        <w:rPr/>
      </w:pPr>
      <w:r w:rsidDel="00000000" w:rsidR="00000000" w:rsidRPr="00000000">
        <w:rPr>
          <w:rtl w:val="0"/>
        </w:rPr>
      </w:r>
    </w:p>
    <w:p w:rsidR="00000000" w:rsidDel="00000000" w:rsidP="00000000" w:rsidRDefault="00000000" w:rsidRPr="00000000" w14:paraId="00000046">
      <w:pPr>
        <w:jc w:val="center"/>
        <w:rPr>
          <w:b w:val="1"/>
        </w:rPr>
      </w:pPr>
      <w:r w:rsidDel="00000000" w:rsidR="00000000" w:rsidRPr="00000000">
        <w:br w:type="page"/>
      </w:r>
      <w:r w:rsidDel="00000000" w:rsidR="00000000" w:rsidRPr="00000000">
        <w:rPr>
          <w:b w:val="1"/>
          <w:rtl w:val="0"/>
        </w:rPr>
        <w:t xml:space="preserve">ВСТУП</w:t>
      </w:r>
    </w:p>
    <w:p w:rsidR="00000000" w:rsidDel="00000000" w:rsidP="00000000" w:rsidRDefault="00000000" w:rsidRPr="00000000" w14:paraId="00000047">
      <w:pPr>
        <w:spacing w:after="240" w:before="240" w:lineRule="auto"/>
        <w:ind w:firstLine="360"/>
        <w:jc w:val="both"/>
        <w:rPr>
          <w:u w:val="single"/>
        </w:rPr>
      </w:pPr>
      <w:r w:rsidDel="00000000" w:rsidR="00000000" w:rsidRPr="00000000">
        <w:rPr>
          <w:b w:val="1"/>
          <w:rtl w:val="0"/>
        </w:rPr>
        <w:t xml:space="preserve">Програма вивчення навчальної дисципліни </w:t>
      </w:r>
      <w:r w:rsidDel="00000000" w:rsidR="00000000" w:rsidRPr="00000000">
        <w:rPr>
          <w:u w:val="single"/>
          <w:rtl w:val="0"/>
        </w:rPr>
        <w:t xml:space="preserve">«Урологія»</w:t>
      </w:r>
      <w:r w:rsidDel="00000000" w:rsidR="00000000" w:rsidRPr="00000000">
        <w:rPr>
          <w:rtl w:val="0"/>
        </w:rPr>
        <w:t xml:space="preserve"> складена відповідно до ОПП «Медицина» (2020), другого (магістерського) рівня вищої освіти,</w:t>
      </w:r>
      <w:r w:rsidDel="00000000" w:rsidR="00000000" w:rsidRPr="00000000">
        <w:rPr>
          <w:u w:val="single"/>
          <w:rtl w:val="0"/>
        </w:rPr>
        <w:t xml:space="preserve"> </w:t>
      </w:r>
    </w:p>
    <w:p w:rsidR="00000000" w:rsidDel="00000000" w:rsidP="00000000" w:rsidRDefault="00000000" w:rsidRPr="00000000" w14:paraId="00000048">
      <w:pPr>
        <w:spacing w:after="240" w:before="240" w:lineRule="auto"/>
        <w:jc w:val="both"/>
        <w:rPr>
          <w:u w:val="single"/>
        </w:rPr>
      </w:pPr>
      <w:r w:rsidDel="00000000" w:rsidR="00000000" w:rsidRPr="00000000">
        <w:rPr>
          <w:rtl w:val="0"/>
        </w:rPr>
        <w:t xml:space="preserve">галузі знань </w:t>
      </w:r>
      <w:r w:rsidDel="00000000" w:rsidR="00000000" w:rsidRPr="00000000">
        <w:rPr>
          <w:u w:val="single"/>
          <w:rtl w:val="0"/>
        </w:rPr>
        <w:t xml:space="preserve">22 «Охорона здоров’я»_</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спеціальності</w:t>
      </w:r>
      <w:r w:rsidDel="00000000" w:rsidR="00000000" w:rsidRPr="00000000">
        <w:rPr>
          <w:u w:val="single"/>
          <w:rtl w:val="0"/>
        </w:rPr>
        <w:t xml:space="preserve"> 222_Медицина,</w:t>
      </w:r>
      <w:r w:rsidDel="00000000" w:rsidR="00000000" w:rsidRPr="00000000">
        <w:rPr>
          <w:rtl w:val="0"/>
        </w:rPr>
        <w:t xml:space="preserve"> </w:t>
      </w:r>
    </w:p>
    <w:p w:rsidR="00000000" w:rsidDel="00000000" w:rsidP="00000000" w:rsidRDefault="00000000" w:rsidRPr="00000000" w14:paraId="0000004A">
      <w:pPr>
        <w:spacing w:after="240" w:before="240" w:lineRule="auto"/>
        <w:jc w:val="both"/>
        <w:rPr>
          <w:color w:val="ff0000"/>
        </w:rPr>
      </w:pPr>
      <w:r w:rsidDel="00000000" w:rsidR="00000000" w:rsidRPr="00000000">
        <w:rPr>
          <w:rtl w:val="0"/>
        </w:rPr>
        <w:t xml:space="preserve">освітньої програми</w:t>
      </w:r>
      <w:r w:rsidDel="00000000" w:rsidR="00000000" w:rsidRPr="00000000">
        <w:rPr>
          <w:u w:val="single"/>
          <w:rtl w:val="0"/>
        </w:rPr>
        <w:t xml:space="preserve"> «Медицина»,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spacing w:after="240" w:before="240" w:lineRule="auto"/>
        <w:jc w:val="both"/>
        <w:rPr/>
      </w:pPr>
      <w:r w:rsidDel="00000000" w:rsidR="00000000" w:rsidRPr="00000000">
        <w:rPr>
          <w:b w:val="1"/>
          <w:rtl w:val="0"/>
        </w:rPr>
        <w:t xml:space="preserve">відповідно</w:t>
      </w:r>
      <w:r w:rsidDel="00000000" w:rsidR="00000000" w:rsidRPr="00000000">
        <w:rPr>
          <w:rtl w:val="0"/>
        </w:rPr>
        <w:t xml:space="preserve"> до</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Стандарту вищої освіти зі спеціальності 222 Медицина галузі знань 22 Охорона здоров’я для другого (магістерського) рівня вищої освіти, введеного в дію наказом МОН №1197 від 08.11.2021 р.</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 </w:t>
      </w:r>
    </w:p>
    <w:p w:rsidR="00000000" w:rsidDel="00000000" w:rsidP="00000000" w:rsidRDefault="00000000" w:rsidRPr="00000000" w14:paraId="0000004E">
      <w:pPr>
        <w:spacing w:after="240" w:before="240" w:lineRule="auto"/>
        <w:jc w:val="center"/>
        <w:rPr>
          <w:b w:val="1"/>
        </w:rPr>
      </w:pPr>
      <w:r w:rsidDel="00000000" w:rsidR="00000000" w:rsidRPr="00000000">
        <w:rPr>
          <w:b w:val="1"/>
          <w:rtl w:val="0"/>
        </w:rPr>
        <w:t xml:space="preserve">Анотація навчальної дисципліни</w:t>
      </w:r>
    </w:p>
    <w:p w:rsidR="00000000" w:rsidDel="00000000" w:rsidP="00000000" w:rsidRDefault="00000000" w:rsidRPr="00000000" w14:paraId="0000004F">
      <w:pPr>
        <w:spacing w:after="240" w:before="240" w:lineRule="auto"/>
        <w:ind w:firstLine="20"/>
        <w:jc w:val="both"/>
        <w:rPr/>
      </w:pPr>
      <w:r w:rsidDel="00000000" w:rsidR="00000000" w:rsidRPr="00000000">
        <w:rPr>
          <w:rtl w:val="0"/>
        </w:rPr>
        <w:t xml:space="preserve">Програма дисципліни «Урологія» складена відповідно до порядку підготовки здобувачів другого (магістерського) рівня  освіти у вищих медичних навчальних закладах освіти України у відповідності до вимог кредитно-трансферної системи організації навчального процесу ECTS, примірного навчального плану підготовки фахівців другого (магістерського) рівня вищої освіти галузі знань 22 «Охорона здоров’я» спеціальності </w:t>
      </w:r>
      <w:r w:rsidDel="00000000" w:rsidR="00000000" w:rsidRPr="00000000">
        <w:rPr>
          <w:u w:val="single"/>
          <w:rtl w:val="0"/>
        </w:rPr>
        <w:t xml:space="preserve">222_Медицина</w:t>
      </w:r>
      <w:r w:rsidDel="00000000" w:rsidR="00000000" w:rsidRPr="00000000">
        <w:rPr>
          <w:rtl w:val="0"/>
        </w:rPr>
        <w:t xml:space="preserve">.</w:t>
      </w:r>
    </w:p>
    <w:p w:rsidR="00000000" w:rsidDel="00000000" w:rsidP="00000000" w:rsidRDefault="00000000" w:rsidRPr="00000000" w14:paraId="00000050">
      <w:pPr>
        <w:spacing w:after="240" w:before="240" w:lineRule="auto"/>
        <w:jc w:val="both"/>
        <w:rPr/>
      </w:pPr>
      <w:r w:rsidDel="00000000" w:rsidR="00000000" w:rsidRPr="00000000">
        <w:rPr>
          <w:rtl w:val="0"/>
        </w:rPr>
        <w:t xml:space="preserve">Дисципліна є </w:t>
      </w:r>
      <w:r w:rsidDel="00000000" w:rsidR="00000000" w:rsidRPr="00000000">
        <w:rPr>
          <w:i w:val="1"/>
          <w:rtl w:val="0"/>
        </w:rPr>
        <w:t xml:space="preserve">обов’язковим</w:t>
      </w:r>
      <w:r w:rsidDel="00000000" w:rsidR="00000000" w:rsidRPr="00000000">
        <w:rPr>
          <w:rtl w:val="0"/>
        </w:rPr>
        <w:t xml:space="preserve"> компонентом освітньо-професійної програми “Медицина”, циклу </w:t>
      </w:r>
      <w:r w:rsidDel="00000000" w:rsidR="00000000" w:rsidRPr="00000000">
        <w:rPr>
          <w:i w:val="1"/>
          <w:rtl w:val="0"/>
        </w:rPr>
        <w:t xml:space="preserve">професійної</w:t>
      </w:r>
      <w:r w:rsidDel="00000000" w:rsidR="00000000" w:rsidRPr="00000000">
        <w:rPr>
          <w:rtl w:val="0"/>
        </w:rPr>
        <w:t xml:space="preserve"> підготовки магістра Медицини, розрахована на 2,5 кредитів, які  здобувачі освіти засвоюють протягом VII - VIII семестрів на 4 році навчання.</w:t>
      </w:r>
    </w:p>
    <w:p w:rsidR="00000000" w:rsidDel="00000000" w:rsidP="00000000" w:rsidRDefault="00000000" w:rsidRPr="00000000" w14:paraId="00000051">
      <w:pPr>
        <w:spacing w:after="240" w:before="240" w:lineRule="auto"/>
        <w:jc w:val="both"/>
        <w:rPr/>
      </w:pPr>
      <w:r w:rsidDel="00000000" w:rsidR="00000000" w:rsidRPr="00000000">
        <w:rPr>
          <w:rtl w:val="0"/>
        </w:rPr>
        <w:t xml:space="preserve">Основним фокусом програми є отримання знань з дисципліни «Урологія», вивчення якої необхідне для успішного засвоєння дисциплін </w:t>
      </w:r>
      <w:r w:rsidDel="00000000" w:rsidR="00000000" w:rsidRPr="00000000">
        <w:rPr>
          <w:i w:val="1"/>
          <w:rtl w:val="0"/>
        </w:rPr>
        <w:t xml:space="preserve">професійної підготовки</w:t>
      </w:r>
      <w:r w:rsidDel="00000000" w:rsidR="00000000" w:rsidRPr="00000000">
        <w:rPr>
          <w:rtl w:val="0"/>
        </w:rPr>
        <w:t xml:space="preserve">. Предметним напрямком програми є </w:t>
      </w:r>
      <w:r w:rsidDel="00000000" w:rsidR="00000000" w:rsidRPr="00000000">
        <w:rPr>
          <w:sz w:val="30"/>
          <w:szCs w:val="30"/>
          <w:rtl w:val="0"/>
        </w:rPr>
        <w:t xml:space="preserve">діагностика, лікування, профілактика, реабілітація найбільш розповсюджених урологічних захворювань.</w:t>
      </w:r>
      <w:r w:rsidDel="00000000" w:rsidR="00000000" w:rsidRPr="00000000">
        <w:rPr>
          <w:rtl w:val="0"/>
        </w:rPr>
        <w:t xml:space="preserve"> Програма орієнтована на отримання знань про термінологію, діагностичні та лікувальні прийоми в медичній діяльності пов’язаній з наданням кваліфікованої медичної допомоги хворим на весь спектр захворювань органів сечостатевої системи з урахуванням індивідуальних особливостей пацієнта та його ставлення до хвороби, формування умінь та  навичок складання плану обстеження урологічного хворого та інтерпретації результатів дослідження, наданню долікарняної, лікувально-профілактичної та санітарнопрофілактичної допомоги, першої термінової медичної допомоги при гострих захворюваннях сечостатевої системи і нещасних випадках( травмах органів сечостатевої системи). </w:t>
      </w:r>
    </w:p>
    <w:p w:rsidR="00000000" w:rsidDel="00000000" w:rsidP="00000000" w:rsidRDefault="00000000" w:rsidRPr="00000000" w14:paraId="00000052">
      <w:pPr>
        <w:spacing w:after="240" w:before="240" w:lineRule="auto"/>
        <w:jc w:val="both"/>
        <w:rPr>
          <w:b w:val="1"/>
        </w:rPr>
      </w:pPr>
      <w:r w:rsidDel="00000000" w:rsidR="00000000" w:rsidRPr="00000000">
        <w:rPr>
          <w:b w:val="1"/>
          <w:rtl w:val="0"/>
        </w:rPr>
        <w:t xml:space="preserve">Робоча програма складена на основі: </w:t>
      </w:r>
    </w:p>
    <w:p w:rsidR="00000000" w:rsidDel="00000000" w:rsidP="00000000" w:rsidRDefault="00000000" w:rsidRPr="00000000" w14:paraId="00000053">
      <w:pPr>
        <w:spacing w:after="240" w:before="240" w:lineRule="auto"/>
        <w:ind w:firstLine="700"/>
        <w:jc w:val="both"/>
        <w:rPr/>
      </w:pPr>
      <w:r w:rsidDel="00000000" w:rsidR="00000000" w:rsidRPr="00000000">
        <w:rPr>
          <w:rtl w:val="0"/>
        </w:rPr>
        <w:t xml:space="preserve">освітньо-професійної програми</w:t>
      </w:r>
      <w:r w:rsidDel="00000000" w:rsidR="00000000" w:rsidRPr="00000000">
        <w:rPr>
          <w:b w:val="1"/>
          <w:rtl w:val="0"/>
        </w:rPr>
        <w:t xml:space="preserve"> “Медицина”</w:t>
      </w:r>
      <w:r w:rsidDel="00000000" w:rsidR="00000000" w:rsidRPr="00000000">
        <w:rPr>
          <w:rtl w:val="0"/>
        </w:rPr>
        <w:t xml:space="preserve"> підготовки фахівців другого (магістерського) рівня вищої освіти, освітньої кваліфікації </w:t>
      </w:r>
      <w:r w:rsidDel="00000000" w:rsidR="00000000" w:rsidRPr="00000000">
        <w:rPr>
          <w:b w:val="1"/>
          <w:rtl w:val="0"/>
        </w:rPr>
        <w:t xml:space="preserve">«Магістр медицини»</w:t>
      </w:r>
      <w:r w:rsidDel="00000000" w:rsidR="00000000" w:rsidRPr="00000000">
        <w:rPr>
          <w:rtl w:val="0"/>
        </w:rPr>
        <w:t xml:space="preserve">, галузі знань </w:t>
      </w:r>
      <w:r w:rsidDel="00000000" w:rsidR="00000000" w:rsidRPr="00000000">
        <w:rPr>
          <w:b w:val="1"/>
          <w:rtl w:val="0"/>
        </w:rPr>
        <w:t xml:space="preserve">22 “Охорона здоров’я”</w:t>
      </w:r>
      <w:r w:rsidDel="00000000" w:rsidR="00000000" w:rsidRPr="00000000">
        <w:rPr>
          <w:rtl w:val="0"/>
        </w:rPr>
        <w:t xml:space="preserve"> спеціальностей </w:t>
      </w:r>
      <w:r w:rsidDel="00000000" w:rsidR="00000000" w:rsidRPr="00000000">
        <w:rPr>
          <w:b w:val="1"/>
          <w:rtl w:val="0"/>
        </w:rPr>
        <w:t xml:space="preserve">222 “Медицина”</w:t>
      </w:r>
      <w:r w:rsidDel="00000000" w:rsidR="00000000" w:rsidRPr="00000000">
        <w:rPr>
          <w:rtl w:val="0"/>
        </w:rPr>
        <w:t xml:space="preserve"> у ВНМУ ім. М.І. Пирогова;</w:t>
      </w:r>
    </w:p>
    <w:p w:rsidR="00000000" w:rsidDel="00000000" w:rsidP="00000000" w:rsidRDefault="00000000" w:rsidRPr="00000000" w14:paraId="00000054">
      <w:pPr>
        <w:spacing w:after="240" w:before="240" w:lineRule="auto"/>
        <w:ind w:firstLine="700"/>
        <w:jc w:val="both"/>
        <w:rPr/>
      </w:pPr>
      <w:r w:rsidDel="00000000" w:rsidR="00000000" w:rsidRPr="00000000">
        <w:rPr>
          <w:rtl w:val="0"/>
        </w:rPr>
        <w:t xml:space="preserve">навчального плану Медичного факультету спеціальності 222 «Медицина» на 2024-2025 навчальний рік;</w:t>
      </w:r>
    </w:p>
    <w:p w:rsidR="00000000" w:rsidDel="00000000" w:rsidP="00000000" w:rsidRDefault="00000000" w:rsidRPr="00000000" w14:paraId="00000055">
      <w:pPr>
        <w:spacing w:after="240" w:before="240" w:lineRule="auto"/>
        <w:ind w:firstLine="700"/>
        <w:jc w:val="both"/>
        <w:rPr/>
      </w:pPr>
      <w:r w:rsidDel="00000000" w:rsidR="00000000" w:rsidRPr="00000000">
        <w:rPr>
          <w:rtl w:val="0"/>
        </w:rPr>
        <w:t xml:space="preserve">положення про організацію освітнього процесу у Вінницькому національному медичному університеті ім.М.І.Пирогова (2021);</w:t>
      </w:r>
    </w:p>
    <w:p w:rsidR="00000000" w:rsidDel="00000000" w:rsidP="00000000" w:rsidRDefault="00000000" w:rsidRPr="00000000" w14:paraId="00000056">
      <w:pPr>
        <w:spacing w:after="240" w:before="240" w:lineRule="auto"/>
        <w:ind w:firstLine="700"/>
        <w:jc w:val="both"/>
        <w:rPr/>
      </w:pPr>
      <w:r w:rsidDel="00000000" w:rsidR="00000000" w:rsidRPr="00000000">
        <w:rPr>
          <w:rtl w:val="0"/>
        </w:rPr>
        <w:t xml:space="preserve">примірної програми навчальної дисципліни «Урологія» підготовки фахівців другого (магістерського) рівня вищої освіти освітньої кваліфікації </w:t>
      </w:r>
      <w:r w:rsidDel="00000000" w:rsidR="00000000" w:rsidRPr="00000000">
        <w:rPr>
          <w:b w:val="1"/>
          <w:rtl w:val="0"/>
        </w:rPr>
        <w:t xml:space="preserve">«Магістр медицини»</w:t>
      </w:r>
      <w:r w:rsidDel="00000000" w:rsidR="00000000" w:rsidRPr="00000000">
        <w:rPr>
          <w:rtl w:val="0"/>
        </w:rPr>
        <w:t xml:space="preserve">, галузі знань </w:t>
      </w:r>
      <w:r w:rsidDel="00000000" w:rsidR="00000000" w:rsidRPr="00000000">
        <w:rPr>
          <w:b w:val="1"/>
          <w:rtl w:val="0"/>
        </w:rPr>
        <w:t xml:space="preserve">22 “Охорона здоров’я”</w:t>
      </w:r>
      <w:r w:rsidDel="00000000" w:rsidR="00000000" w:rsidRPr="00000000">
        <w:rPr>
          <w:rtl w:val="0"/>
        </w:rPr>
        <w:t xml:space="preserve"> спеціальностей_ </w:t>
      </w:r>
      <w:r w:rsidDel="00000000" w:rsidR="00000000" w:rsidRPr="00000000">
        <w:rPr>
          <w:b w:val="1"/>
          <w:rtl w:val="0"/>
        </w:rPr>
        <w:t xml:space="preserve">222 “Медицина”</w:t>
      </w:r>
      <w:r w:rsidDel="00000000" w:rsidR="00000000" w:rsidRPr="00000000">
        <w:rPr>
          <w:rtl w:val="0"/>
        </w:rPr>
        <w:t xml:space="preserve"> , Вінниця, 2021.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1"/>
        <w:keepLines w:val="0"/>
        <w:spacing w:before="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9">
      <w:pPr>
        <w:spacing w:after="240" w:before="240" w:lineRule="auto"/>
        <w:ind w:left="1280" w:hanging="360"/>
        <w:jc w:val="center"/>
        <w:rPr>
          <w:b w:val="1"/>
        </w:rPr>
      </w:pPr>
      <w:r w:rsidDel="00000000" w:rsidR="00000000" w:rsidRPr="00000000">
        <w:rPr>
          <w:b w:val="1"/>
          <w:rtl w:val="0"/>
        </w:rPr>
        <w:t xml:space="preserve">1.</w:t>
      </w:r>
      <w:r w:rsidDel="00000000" w:rsidR="00000000" w:rsidRPr="00000000">
        <w:rPr>
          <w:sz w:val="14"/>
          <w:szCs w:val="14"/>
          <w:rtl w:val="0"/>
        </w:rPr>
        <w:t xml:space="preserve">     </w:t>
      </w:r>
      <w:r w:rsidDel="00000000" w:rsidR="00000000" w:rsidRPr="00000000">
        <w:rPr>
          <w:b w:val="1"/>
          <w:rtl w:val="0"/>
        </w:rPr>
        <w:t xml:space="preserve">Опис навчальної дисципліни</w:t>
      </w:r>
    </w:p>
    <w:p w:rsidR="00000000" w:rsidDel="00000000" w:rsidP="00000000" w:rsidRDefault="00000000" w:rsidRPr="00000000" w14:paraId="0000005A">
      <w:pPr>
        <w:spacing w:after="240" w:before="240" w:lineRule="auto"/>
        <w:ind w:left="560" w:firstLine="0"/>
        <w:jc w:val="both"/>
        <w:rPr/>
      </w:pPr>
      <w:r w:rsidDel="00000000" w:rsidR="00000000" w:rsidRPr="00000000">
        <w:rPr>
          <w:rtl w:val="0"/>
        </w:rPr>
        <w:t xml:space="preserve">Програма навчальної дисципліни </w:t>
      </w:r>
      <w:r w:rsidDel="00000000" w:rsidR="00000000" w:rsidRPr="00000000">
        <w:rPr>
          <w:u w:val="single"/>
          <w:rtl w:val="0"/>
        </w:rPr>
        <w:t xml:space="preserve"> Урологія  </w:t>
      </w:r>
      <w:r w:rsidDel="00000000" w:rsidR="00000000" w:rsidRPr="00000000">
        <w:rPr>
          <w:rtl w:val="0"/>
        </w:rPr>
        <w:t xml:space="preserve">призначена для закладів вищої освіти МОЗ України у відповідності до вимог кредитно-трансферної системи організації навчального процесу ECTS, заснованої на поєднанні технологій навчання за розділами та залікових кредитів оцінки – одиниць виміру навчального навантаження здобувача освіти необхідного для засвоєння дисципліни або її розділу.</w:t>
      </w:r>
    </w:p>
    <w:p w:rsidR="00000000" w:rsidDel="00000000" w:rsidP="00000000" w:rsidRDefault="00000000" w:rsidRPr="00000000" w14:paraId="0000005B">
      <w:pPr>
        <w:spacing w:after="240" w:before="240" w:lineRule="auto"/>
        <w:ind w:left="560" w:firstLine="0"/>
        <w:jc w:val="both"/>
        <w:rPr/>
      </w:pPr>
      <w:r w:rsidDel="00000000" w:rsidR="00000000" w:rsidRPr="00000000">
        <w:rPr>
          <w:rtl w:val="0"/>
        </w:rPr>
        <w:t xml:space="preserve">Видами навчальних знань згідно з навчальним планом є: а) лекції, б) практичні заняття, в) самостійна робота студентів.</w:t>
      </w:r>
    </w:p>
    <w:p w:rsidR="00000000" w:rsidDel="00000000" w:rsidP="00000000" w:rsidRDefault="00000000" w:rsidRPr="00000000" w14:paraId="0000005C">
      <w:pPr>
        <w:spacing w:after="240" w:before="240" w:lineRule="auto"/>
        <w:ind w:left="560" w:firstLine="0"/>
        <w:jc w:val="both"/>
        <w:rPr/>
      </w:pPr>
      <w:r w:rsidDel="00000000" w:rsidR="00000000" w:rsidRPr="00000000">
        <w:rPr>
          <w:rtl w:val="0"/>
        </w:rPr>
        <w:t xml:space="preserve">Поточна навчальна діяльність студентів контролюється на практичних заняттях у відповідності з конкретними цілями.  Рівень підготовки студентів: визначається на підставі </w:t>
      </w:r>
      <w:r w:rsidDel="00000000" w:rsidR="00000000" w:rsidRPr="00000000">
        <w:rPr>
          <w:i w:val="1"/>
          <w:rtl w:val="0"/>
        </w:rPr>
        <w:t xml:space="preserve">результатів тестування, письмової або усної відповіді на контрольні питання, розв’язуванні ситуаційних задач, проведенні лабораторних досліджень, їх трактуванні та оцінці їх результатів, контролю практичних навичок</w:t>
      </w:r>
      <w:r w:rsidDel="00000000" w:rsidR="00000000" w:rsidRPr="00000000">
        <w:rPr>
          <w:rtl w:val="0"/>
        </w:rPr>
        <w:t xml:space="preserve">,</w:t>
      </w:r>
      <w:r w:rsidDel="00000000" w:rsidR="00000000" w:rsidRPr="00000000">
        <w:rPr>
          <w:i w:val="1"/>
          <w:rtl w:val="0"/>
        </w:rPr>
        <w:t xml:space="preserve"> розв’язання клінічно-орієнтовних задач, огляд хворого, клінічні розбори</w:t>
      </w:r>
      <w:r w:rsidDel="00000000" w:rsidR="00000000" w:rsidRPr="00000000">
        <w:rPr>
          <w:rtl w:val="0"/>
        </w:rPr>
        <w:t xml:space="preserve">, </w:t>
      </w:r>
      <w:r w:rsidDel="00000000" w:rsidR="00000000" w:rsidRPr="00000000">
        <w:rPr>
          <w:i w:val="1"/>
          <w:rtl w:val="0"/>
        </w:rPr>
        <w:t xml:space="preserve">складання алгоритмів клінічного обстеження та лікування при певній нозології, проведення диференційної діагностики на підставі визначених симптомів та синдромів у хворого, оцінку результатів інструментальних, лабораторних обстежень, функціональних проб тощо</w:t>
      </w:r>
      <w:r w:rsidDel="00000000" w:rsidR="00000000" w:rsidRPr="00000000">
        <w:rPr>
          <w:rtl w:val="0"/>
        </w:rPr>
        <w:t xml:space="preserve">.</w:t>
      </w:r>
    </w:p>
    <w:p w:rsidR="00000000" w:rsidDel="00000000" w:rsidP="00000000" w:rsidRDefault="00000000" w:rsidRPr="00000000" w14:paraId="0000005D">
      <w:pPr>
        <w:spacing w:after="240" w:before="240" w:lineRule="auto"/>
        <w:ind w:left="560" w:firstLine="0"/>
        <w:jc w:val="both"/>
        <w:rPr/>
      </w:pPr>
      <w:r w:rsidDel="00000000" w:rsidR="00000000" w:rsidRPr="00000000">
        <w:rPr>
          <w:rtl w:val="0"/>
        </w:rPr>
        <w:t xml:space="preserve">Підсумковий контроль засвоєння дисципліни здійснюється по її завершенню у формі диференційованого заліку згідно навчального плану для спеціальності </w:t>
      </w:r>
      <w:r w:rsidDel="00000000" w:rsidR="00000000" w:rsidRPr="00000000">
        <w:rPr>
          <w:u w:val="single"/>
          <w:rtl w:val="0"/>
        </w:rPr>
        <w:t xml:space="preserve"> Урологія  </w:t>
      </w:r>
      <w:r w:rsidDel="00000000" w:rsidR="00000000" w:rsidRPr="00000000">
        <w:rPr>
          <w:rtl w:val="0"/>
        </w:rPr>
        <w:t xml:space="preserve">.</w:t>
      </w:r>
    </w:p>
    <w:p w:rsidR="00000000" w:rsidDel="00000000" w:rsidP="00000000" w:rsidRDefault="00000000" w:rsidRPr="00000000" w14:paraId="0000005E">
      <w:pPr>
        <w:spacing w:after="240" w:before="240" w:lineRule="auto"/>
        <w:ind w:left="920" w:firstLine="0"/>
        <w:rPr>
          <w:b w:val="1"/>
        </w:rPr>
      </w:pPr>
      <w:r w:rsidDel="00000000" w:rsidR="00000000" w:rsidRPr="00000000">
        <w:rPr>
          <w:b w:val="1"/>
          <w:rtl w:val="0"/>
        </w:rPr>
        <w:t xml:space="preserve"> </w:t>
      </w:r>
    </w:p>
    <w:p w:rsidR="00000000" w:rsidDel="00000000" w:rsidP="00000000" w:rsidRDefault="00000000" w:rsidRPr="00000000" w14:paraId="0000005F">
      <w:pPr>
        <w:spacing w:after="240" w:before="240" w:lineRule="auto"/>
        <w:ind w:firstLine="700"/>
        <w:jc w:val="both"/>
        <w:rPr>
          <w:b w:val="1"/>
        </w:rPr>
      </w:pPr>
      <w:r w:rsidDel="00000000" w:rsidR="00000000" w:rsidRPr="00000000">
        <w:rPr>
          <w:b w:val="1"/>
          <w:rtl w:val="0"/>
        </w:rPr>
        <w:t xml:space="preserve">Предметом</w:t>
      </w:r>
      <w:r w:rsidDel="00000000" w:rsidR="00000000" w:rsidRPr="00000000">
        <w:rPr>
          <w:rtl w:val="0"/>
        </w:rPr>
        <w:t xml:space="preserve"> вивчення навчальної дисципліни є вивчення понять, термінології, діагностичних та лікувальних прийомів в медичній діяльності повязаній із наданням кваліфікованої медичної допомоги хворим на весь спектр захворювань органів сечостатевої системи з урахуванням індивідуальних особливостей пацієнта та його ставлення до хвороби.</w:t>
      </w:r>
      <w:r w:rsidDel="00000000" w:rsidR="00000000" w:rsidRPr="00000000">
        <w:rPr>
          <w:rtl w:val="0"/>
        </w:rPr>
      </w:r>
    </w:p>
    <w:p w:rsidR="00000000" w:rsidDel="00000000" w:rsidP="00000000" w:rsidRDefault="00000000" w:rsidRPr="00000000" w14:paraId="00000060">
      <w:pPr>
        <w:ind w:firstLine="600"/>
        <w:jc w:val="both"/>
        <w:rPr>
          <w:b w:val="1"/>
        </w:rPr>
      </w:pP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b w:val="1"/>
          <w:rtl w:val="0"/>
        </w:rPr>
        <w:t xml:space="preserve">Міждисциплінарні зв’язки:</w:t>
      </w:r>
    </w:p>
    <w:p w:rsidR="00000000" w:rsidDel="00000000" w:rsidP="00000000" w:rsidRDefault="00000000" w:rsidRPr="00000000" w14:paraId="00000062">
      <w:pPr>
        <w:ind w:firstLine="600"/>
        <w:jc w:val="both"/>
        <w:rPr/>
      </w:pPr>
      <w:r w:rsidDel="00000000" w:rsidR="00000000" w:rsidRPr="00000000">
        <w:rPr>
          <w:rtl w:val="0"/>
        </w:rPr>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4"/>
        <w:gridCol w:w="4815"/>
        <w:tblGridChange w:id="0">
          <w:tblGrid>
            <w:gridCol w:w="4814"/>
            <w:gridCol w:w="4815"/>
          </w:tblGrid>
        </w:tblGridChange>
      </w:tblGrid>
      <w:tr>
        <w:trPr>
          <w:cantSplit w:val="0"/>
          <w:tblHeader w:val="0"/>
        </w:trPr>
        <w:tc>
          <w:tcPr/>
          <w:p w:rsidR="00000000" w:rsidDel="00000000" w:rsidP="00000000" w:rsidRDefault="00000000" w:rsidRPr="00000000" w14:paraId="00000063">
            <w:pPr>
              <w:rPr>
                <w:b w:val="1"/>
              </w:rPr>
            </w:pPr>
            <w:r w:rsidDel="00000000" w:rsidR="00000000" w:rsidRPr="00000000">
              <w:rPr>
                <w:b w:val="1"/>
                <w:rtl w:val="0"/>
              </w:rPr>
              <w:t xml:space="preserve">Назви попередніх дисциплін</w:t>
            </w:r>
          </w:p>
        </w:tc>
        <w:tc>
          <w:tcPr/>
          <w:p w:rsidR="00000000" w:rsidDel="00000000" w:rsidP="00000000" w:rsidRDefault="00000000" w:rsidRPr="00000000" w14:paraId="00000064">
            <w:pPr>
              <w:rPr>
                <w:b w:val="1"/>
              </w:rPr>
            </w:pPr>
            <w:r w:rsidDel="00000000" w:rsidR="00000000" w:rsidRPr="00000000">
              <w:rPr>
                <w:b w:val="1"/>
                <w:rtl w:val="0"/>
              </w:rPr>
              <w:t xml:space="preserve">Отримані навики</w:t>
            </w:r>
          </w:p>
        </w:tc>
      </w:tr>
      <w:tr>
        <w:trPr>
          <w:cantSplit w:val="0"/>
          <w:tblHeader w:val="0"/>
        </w:trPr>
        <w:tc>
          <w:tcPr/>
          <w:p w:rsidR="00000000" w:rsidDel="00000000" w:rsidP="00000000" w:rsidRDefault="00000000" w:rsidRPr="00000000" w14:paraId="00000065">
            <w:pPr>
              <w:spacing w:line="276" w:lineRule="auto"/>
              <w:rPr/>
            </w:pPr>
            <w:r w:rsidDel="00000000" w:rsidR="00000000" w:rsidRPr="00000000">
              <w:rPr>
                <w:rtl w:val="0"/>
              </w:rPr>
              <w:t xml:space="preserve">1. Анатомія людини.</w:t>
              <w:tab/>
            </w:r>
          </w:p>
          <w:p w:rsidR="00000000" w:rsidDel="00000000" w:rsidP="00000000" w:rsidRDefault="00000000" w:rsidRPr="00000000" w14:paraId="00000066">
            <w:pPr>
              <w:spacing w:line="276" w:lineRule="auto"/>
              <w:rPr/>
            </w:pPr>
            <w:r w:rsidDel="00000000" w:rsidR="00000000" w:rsidRPr="00000000">
              <w:rPr>
                <w:rtl w:val="0"/>
              </w:rPr>
              <w:t xml:space="preserve">2. Гістологія. </w:t>
            </w:r>
          </w:p>
          <w:p w:rsidR="00000000" w:rsidDel="00000000" w:rsidP="00000000" w:rsidRDefault="00000000" w:rsidRPr="00000000" w14:paraId="00000067">
            <w:pPr>
              <w:spacing w:line="276" w:lineRule="auto"/>
              <w:rPr/>
            </w:pPr>
            <w:r w:rsidDel="00000000" w:rsidR="00000000" w:rsidRPr="00000000">
              <w:rPr>
                <w:rtl w:val="0"/>
              </w:rPr>
              <w:t xml:space="preserve">3. Фізіологія. </w:t>
            </w:r>
          </w:p>
          <w:p w:rsidR="00000000" w:rsidDel="00000000" w:rsidP="00000000" w:rsidRDefault="00000000" w:rsidRPr="00000000" w14:paraId="00000068">
            <w:pPr>
              <w:spacing w:line="276" w:lineRule="auto"/>
              <w:rPr/>
            </w:pPr>
            <w:r w:rsidDel="00000000" w:rsidR="00000000" w:rsidRPr="00000000">
              <w:rPr>
                <w:rtl w:val="0"/>
              </w:rPr>
              <w:t xml:space="preserve">4. Патологічна анатомія. </w:t>
            </w:r>
          </w:p>
          <w:p w:rsidR="00000000" w:rsidDel="00000000" w:rsidP="00000000" w:rsidRDefault="00000000" w:rsidRPr="00000000" w14:paraId="00000069">
            <w:pPr>
              <w:spacing w:line="276" w:lineRule="auto"/>
              <w:rPr/>
            </w:pPr>
            <w:r w:rsidDel="00000000" w:rsidR="00000000" w:rsidRPr="00000000">
              <w:rPr>
                <w:rtl w:val="0"/>
              </w:rPr>
              <w:t xml:space="preserve">5. Патологічна фізіологія. </w:t>
            </w:r>
          </w:p>
          <w:p w:rsidR="00000000" w:rsidDel="00000000" w:rsidP="00000000" w:rsidRDefault="00000000" w:rsidRPr="00000000" w14:paraId="0000006A">
            <w:pPr>
              <w:spacing w:line="276" w:lineRule="auto"/>
              <w:rPr/>
            </w:pPr>
            <w:r w:rsidDel="00000000" w:rsidR="00000000" w:rsidRPr="00000000">
              <w:rPr>
                <w:rtl w:val="0"/>
              </w:rPr>
              <w:t xml:space="preserve">6. Променева діагностика. </w:t>
            </w:r>
          </w:p>
          <w:p w:rsidR="00000000" w:rsidDel="00000000" w:rsidP="00000000" w:rsidRDefault="00000000" w:rsidRPr="00000000" w14:paraId="0000006B">
            <w:pPr>
              <w:spacing w:line="276" w:lineRule="auto"/>
              <w:rPr>
                <w:b w:val="1"/>
              </w:rPr>
            </w:pPr>
            <w:r w:rsidDel="00000000" w:rsidR="00000000" w:rsidRPr="00000000">
              <w:rPr>
                <w:rtl w:val="0"/>
              </w:rPr>
              <w:t xml:space="preserve">7. Догляд за хворими</w:t>
            </w:r>
            <w:r w:rsidDel="00000000" w:rsidR="00000000" w:rsidRPr="00000000">
              <w:rPr>
                <w:rtl w:val="0"/>
              </w:rPr>
            </w:r>
          </w:p>
        </w:tc>
        <w:tc>
          <w:tcPr/>
          <w:p w:rsidR="00000000" w:rsidDel="00000000" w:rsidP="00000000" w:rsidRDefault="00000000" w:rsidRPr="00000000" w14:paraId="0000006C">
            <w:pPr>
              <w:spacing w:line="276" w:lineRule="auto"/>
              <w:rPr/>
            </w:pPr>
            <w:r w:rsidDel="00000000" w:rsidR="00000000" w:rsidRPr="00000000">
              <w:rPr>
                <w:rtl w:val="0"/>
              </w:rPr>
              <w:t xml:space="preserve">Знати будову та функції органів</w:t>
            </w:r>
          </w:p>
          <w:p w:rsidR="00000000" w:rsidDel="00000000" w:rsidP="00000000" w:rsidRDefault="00000000" w:rsidRPr="00000000" w14:paraId="0000006D">
            <w:pPr>
              <w:spacing w:line="276" w:lineRule="auto"/>
              <w:rPr/>
            </w:pPr>
            <w:r w:rsidDel="00000000" w:rsidR="00000000" w:rsidRPr="00000000">
              <w:rPr>
                <w:rtl w:val="0"/>
              </w:rPr>
              <w:t xml:space="preserve">сечової системи, патологічну анатомію та фізіологію сечової системи, правила догляду за хворими із захворюваннями органів сечової системи, правила медичної етики та деонтології. </w:t>
            </w:r>
          </w:p>
          <w:p w:rsidR="00000000" w:rsidDel="00000000" w:rsidP="00000000" w:rsidRDefault="00000000" w:rsidRPr="00000000" w14:paraId="0000006E">
            <w:pPr>
              <w:spacing w:line="276" w:lineRule="auto"/>
              <w:rPr>
                <w:b w:val="1"/>
              </w:rPr>
            </w:pPr>
            <w:r w:rsidDel="00000000" w:rsidR="00000000" w:rsidRPr="00000000">
              <w:rPr>
                <w:rtl w:val="0"/>
              </w:rPr>
              <w:t xml:space="preserve">Оцінити зміни функціонування органів сечової системи, що свідчать про порушення стану. Проводити об'єктивне обстеження хворого для виявлення симптомів та синдромів, що свідчать про ураження органів сечової системи та стан важкості хворого. Проводити підготовку хворого до лабораторних,  інструментальних,  та рентгенологічних методів дослідження органів сечової системи. Вміти проводити інтерпретації результатів додаткових лабораторних, інструментальних, рентгенологічних    методів діагностики органів сечової системи.</w:t>
            </w:r>
            <w:r w:rsidDel="00000000" w:rsidR="00000000" w:rsidRPr="00000000">
              <w:rPr>
                <w:rtl w:val="0"/>
              </w:rPr>
            </w:r>
          </w:p>
        </w:tc>
      </w:tr>
    </w:tbl>
    <w:p w:rsidR="00000000" w:rsidDel="00000000" w:rsidP="00000000" w:rsidRDefault="00000000" w:rsidRPr="00000000" w14:paraId="0000006F">
      <w:pPr>
        <w:ind w:firstLine="600"/>
        <w:jc w:val="both"/>
        <w:rPr/>
      </w:pPr>
      <w:r w:rsidDel="00000000" w:rsidR="00000000" w:rsidRPr="00000000">
        <w:rPr>
          <w:rtl w:val="0"/>
        </w:rPr>
      </w:r>
    </w:p>
    <w:p w:rsidR="00000000" w:rsidDel="00000000" w:rsidP="00000000" w:rsidRDefault="00000000" w:rsidRPr="00000000" w14:paraId="00000070">
      <w:pPr>
        <w:spacing w:after="120" w:before="1" w:lineRule="auto"/>
        <w:ind w:left="112" w:right="388" w:firstLine="0"/>
        <w:jc w:val="both"/>
        <w:rPr/>
      </w:pPr>
      <w:r w:rsidDel="00000000" w:rsidR="00000000" w:rsidRPr="00000000">
        <w:rPr>
          <w:rtl w:val="0"/>
        </w:rPr>
        <w:t xml:space="preserve">  Дисципліни, для вивчення яких потрібні знання, уміння і навички, що здобуваються після закінчення вивчення даної дисципліни: хірургія, акушерство і гінекологія, інфекційні хвороби, фтізіатрія, терапія, дитяча хірургія, неврологія, педіатрія, нейрохірургія, дерматовенерологія, судинна хірургія.</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 w:lineRule="auto"/>
        <w:ind w:left="112" w:right="388" w:firstLine="0"/>
        <w:jc w:val="both"/>
        <w:rPr/>
      </w:pPr>
      <w:r w:rsidDel="00000000" w:rsidR="00000000" w:rsidRPr="00000000">
        <w:rPr>
          <w:rtl w:val="0"/>
        </w:rPr>
      </w:r>
    </w:p>
    <w:p w:rsidR="00000000" w:rsidDel="00000000" w:rsidP="00000000" w:rsidRDefault="00000000" w:rsidRPr="00000000" w14:paraId="00000072">
      <w:pPr>
        <w:spacing w:after="240" w:before="240" w:lineRule="auto"/>
        <w:jc w:val="center"/>
        <w:rPr>
          <w:b w:val="1"/>
        </w:rPr>
      </w:pPr>
      <w:r w:rsidDel="00000000" w:rsidR="00000000" w:rsidRPr="00000000">
        <w:rPr>
          <w:rtl w:val="0"/>
        </w:rPr>
        <w:t xml:space="preserve">2</w:t>
      </w:r>
      <w:r w:rsidDel="00000000" w:rsidR="00000000" w:rsidRPr="00000000">
        <w:rPr>
          <w:b w:val="1"/>
          <w:rtl w:val="0"/>
        </w:rPr>
        <w:t xml:space="preserve">. Мета та завдання навчальної дисципліни</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2.1.</w:t>
      </w:r>
      <w:r w:rsidDel="00000000" w:rsidR="00000000" w:rsidRPr="00000000">
        <w:rPr>
          <w:b w:val="1"/>
          <w:rtl w:val="0"/>
        </w:rPr>
        <w:t xml:space="preserve">Метою викладання навчальної дисципліни є </w:t>
      </w:r>
      <w:r w:rsidDel="00000000" w:rsidR="00000000" w:rsidRPr="00000000">
        <w:rPr>
          <w:rtl w:val="0"/>
        </w:rPr>
        <w:t xml:space="preserve">засвоєння теоретичних та практичних знань з етіології, патогенезу, клініки типової та атипової симптоматики захворювань органів сечовидільної системи, методів діагностики, консервативного та оперативного лікування, реабілітації урологічної  патології відповідно до програми підготовки лікаря загального профілю.</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2.2. Основними </w:t>
      </w:r>
      <w:r w:rsidDel="00000000" w:rsidR="00000000" w:rsidRPr="00000000">
        <w:rPr>
          <w:b w:val="1"/>
          <w:rtl w:val="0"/>
        </w:rPr>
        <w:t xml:space="preserve">завданнями</w:t>
      </w:r>
      <w:r w:rsidDel="00000000" w:rsidR="00000000" w:rsidRPr="00000000">
        <w:rPr>
          <w:rtl w:val="0"/>
        </w:rPr>
        <w:t xml:space="preserve"> вивчення навчальної дисципліни « Урологія» є:</w:t>
      </w:r>
    </w:p>
    <w:p w:rsidR="00000000" w:rsidDel="00000000" w:rsidP="00000000" w:rsidRDefault="00000000" w:rsidRPr="00000000" w14:paraId="00000075">
      <w:pPr>
        <w:widowControl w:val="0"/>
        <w:tabs>
          <w:tab w:val="left" w:leader="none" w:pos="284"/>
          <w:tab w:val="left" w:leader="none" w:pos="567"/>
        </w:tabs>
        <w:jc w:val="both"/>
        <w:rPr/>
      </w:pPr>
      <w:r w:rsidDel="00000000" w:rsidR="00000000" w:rsidRPr="00000000">
        <w:rPr>
          <w:rtl w:val="0"/>
        </w:rPr>
        <w:t xml:space="preserve">- засвоєння основних знань, необхідних для обстеження урологічного пацієнта;</w:t>
      </w:r>
    </w:p>
    <w:p w:rsidR="00000000" w:rsidDel="00000000" w:rsidP="00000000" w:rsidRDefault="00000000" w:rsidRPr="00000000" w14:paraId="00000076">
      <w:pPr>
        <w:widowControl w:val="0"/>
        <w:tabs>
          <w:tab w:val="left" w:leader="none" w:pos="284"/>
          <w:tab w:val="left" w:leader="none" w:pos="567"/>
        </w:tabs>
        <w:jc w:val="both"/>
        <w:rPr/>
      </w:pPr>
      <w:r w:rsidDel="00000000" w:rsidR="00000000" w:rsidRPr="00000000">
        <w:rPr>
          <w:rtl w:val="0"/>
        </w:rPr>
        <w:t xml:space="preserve">- набуття практичних навичок з обстеження урологічного пацієнта;</w:t>
      </w:r>
    </w:p>
    <w:p w:rsidR="00000000" w:rsidDel="00000000" w:rsidP="00000000" w:rsidRDefault="00000000" w:rsidRPr="00000000" w14:paraId="00000077">
      <w:pPr>
        <w:widowControl w:val="0"/>
        <w:tabs>
          <w:tab w:val="left" w:leader="none" w:pos="284"/>
          <w:tab w:val="left" w:leader="none" w:pos="567"/>
        </w:tabs>
        <w:jc w:val="both"/>
        <w:rPr/>
      </w:pPr>
      <w:r w:rsidDel="00000000" w:rsidR="00000000" w:rsidRPr="00000000">
        <w:rPr>
          <w:rtl w:val="0"/>
        </w:rPr>
        <w:t xml:space="preserve">- набуття практичних навичок для діагностики і диференціальної діагностики при різноманітних урологічних захворюваннях з використанням лабораторно – інструментальних методів дослідження;</w:t>
      </w:r>
    </w:p>
    <w:p w:rsidR="00000000" w:rsidDel="00000000" w:rsidP="00000000" w:rsidRDefault="00000000" w:rsidRPr="00000000" w14:paraId="00000078">
      <w:pPr>
        <w:widowControl w:val="0"/>
        <w:tabs>
          <w:tab w:val="left" w:leader="none" w:pos="284"/>
          <w:tab w:val="left" w:leader="none" w:pos="567"/>
        </w:tabs>
        <w:jc w:val="both"/>
        <w:rPr/>
      </w:pPr>
      <w:r w:rsidDel="00000000" w:rsidR="00000000" w:rsidRPr="00000000">
        <w:rPr>
          <w:rtl w:val="0"/>
        </w:rPr>
        <w:t xml:space="preserve">- набуття навичок і вмінь для обстеження урологічного хворого з оформленням відповідної медичної документації;</w:t>
      </w:r>
    </w:p>
    <w:p w:rsidR="00000000" w:rsidDel="00000000" w:rsidP="00000000" w:rsidRDefault="00000000" w:rsidRPr="00000000" w14:paraId="00000079">
      <w:pPr>
        <w:widowControl w:val="0"/>
        <w:tabs>
          <w:tab w:val="left" w:leader="none" w:pos="284"/>
          <w:tab w:val="left" w:leader="none" w:pos="567"/>
        </w:tabs>
        <w:jc w:val="both"/>
        <w:rPr/>
      </w:pPr>
      <w:r w:rsidDel="00000000" w:rsidR="00000000" w:rsidRPr="00000000">
        <w:rPr>
          <w:rtl w:val="0"/>
        </w:rPr>
        <w:t xml:space="preserve">- формування морально-етичних та деонтологічних якостей при професійному спілкуванні з хворим.</w:t>
      </w:r>
    </w:p>
    <w:p w:rsidR="00000000" w:rsidDel="00000000" w:rsidP="00000000" w:rsidRDefault="00000000" w:rsidRPr="00000000" w14:paraId="0000007A">
      <w:pPr>
        <w:spacing w:after="240" w:before="240" w:lineRule="auto"/>
        <w:jc w:val="both"/>
        <w:rPr/>
      </w:pPr>
      <w:r w:rsidDel="00000000" w:rsidR="00000000" w:rsidRPr="00000000">
        <w:rPr>
          <w:rtl w:val="0"/>
        </w:rPr>
      </w:r>
    </w:p>
    <w:p w:rsidR="00000000" w:rsidDel="00000000" w:rsidP="00000000" w:rsidRDefault="00000000" w:rsidRPr="00000000" w14:paraId="0000007B">
      <w:pPr>
        <w:spacing w:after="240" w:before="240" w:lineRule="auto"/>
        <w:jc w:val="both"/>
        <w:rPr>
          <w:b w:val="1"/>
          <w:i w:val="1"/>
          <w:color w:val="ff0000"/>
        </w:rPr>
      </w:pPr>
      <w:r w:rsidDel="00000000" w:rsidR="00000000" w:rsidRPr="00000000">
        <w:rPr>
          <w:rtl w:val="0"/>
        </w:rPr>
        <w:t xml:space="preserve">2.3. </w:t>
      </w:r>
      <w:r w:rsidDel="00000000" w:rsidR="00000000" w:rsidRPr="00000000">
        <w:rPr>
          <w:b w:val="1"/>
          <w:rtl w:val="0"/>
        </w:rPr>
        <w:t xml:space="preserve">Компетентності та результати навчання</w:t>
      </w:r>
      <w:r w:rsidDel="00000000" w:rsidR="00000000" w:rsidRPr="00000000">
        <w:rPr>
          <w:rtl w:val="0"/>
        </w:rPr>
        <w:t xml:space="preserve">, формуванню яких сприяє дисципліна.</w:t>
      </w:r>
      <w:r w:rsidDel="00000000" w:rsidR="00000000" w:rsidRPr="00000000">
        <w:rPr>
          <w:rtl w:val="0"/>
        </w:rPr>
      </w:r>
    </w:p>
    <w:p w:rsidR="00000000" w:rsidDel="00000000" w:rsidP="00000000" w:rsidRDefault="00000000" w:rsidRPr="00000000" w14:paraId="0000007C">
      <w:pPr>
        <w:spacing w:after="240" w:before="240" w:lineRule="auto"/>
        <w:jc w:val="both"/>
        <w:rPr>
          <w:color w:val="ff0000"/>
        </w:rPr>
      </w:pPr>
      <w:r w:rsidDel="00000000" w:rsidR="00000000" w:rsidRPr="00000000">
        <w:rPr>
          <w:i w:val="1"/>
          <w:rtl w:val="0"/>
        </w:rPr>
        <w:t xml:space="preserve">Інтегральна(ІК)</w:t>
      </w:r>
      <w:r w:rsidDel="00000000" w:rsidR="00000000" w:rsidRPr="00000000">
        <w:rPr>
          <w:rtl w:val="0"/>
        </w:rPr>
        <w:t xml:space="preserve">: Здатність розв’язувати складні задачі, у тому числі дослідницького та інноваційного характеру у сфері медицини. Здатність продовжувати навчання з високим ступенем автономії.</w:t>
      </w:r>
      <w:r w:rsidDel="00000000" w:rsidR="00000000" w:rsidRPr="00000000">
        <w:rPr>
          <w:rtl w:val="0"/>
        </w:rPr>
      </w:r>
    </w:p>
    <w:p w:rsidR="00000000" w:rsidDel="00000000" w:rsidP="00000000" w:rsidRDefault="00000000" w:rsidRPr="00000000" w14:paraId="0000007D">
      <w:pPr>
        <w:spacing w:after="240" w:before="240" w:lineRule="auto"/>
        <w:jc w:val="both"/>
        <w:rPr>
          <w:i w:val="1"/>
        </w:rPr>
      </w:pPr>
      <w:r w:rsidDel="00000000" w:rsidR="00000000" w:rsidRPr="00000000">
        <w:rPr>
          <w:i w:val="1"/>
          <w:rtl w:val="0"/>
        </w:rPr>
        <w:t xml:space="preserve">Загальні компетентності (ЗК):</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ЗК1. Здатність до абстрактного мислення, аналізу та синтезу.</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ЗК2. Здатність вчитися і оволодівати сучасними знаннями.</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ЗК3. Здатність застосовувати знання у практичних ситуаціях.</w:t>
      </w:r>
    </w:p>
    <w:p w:rsidR="00000000" w:rsidDel="00000000" w:rsidP="00000000" w:rsidRDefault="00000000" w:rsidRPr="00000000" w14:paraId="00000081">
      <w:pPr>
        <w:spacing w:after="240" w:before="240" w:lineRule="auto"/>
        <w:jc w:val="both"/>
        <w:rPr/>
      </w:pPr>
      <w:r w:rsidDel="00000000" w:rsidR="00000000" w:rsidRPr="00000000">
        <w:rPr>
          <w:rtl w:val="0"/>
        </w:rPr>
        <w:t xml:space="preserve">ЗК4. Знання та розуміння предметної галузі та розуміння професійної діяльності.</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ЗК5. Здатність до адаптації та дії в новій ситуації.</w:t>
      </w:r>
    </w:p>
    <w:p w:rsidR="00000000" w:rsidDel="00000000" w:rsidP="00000000" w:rsidRDefault="00000000" w:rsidRPr="00000000" w14:paraId="00000083">
      <w:pPr>
        <w:spacing w:after="240" w:before="240" w:lineRule="auto"/>
        <w:jc w:val="both"/>
        <w:rPr/>
      </w:pPr>
      <w:r w:rsidDel="00000000" w:rsidR="00000000" w:rsidRPr="00000000">
        <w:rPr>
          <w:rtl w:val="0"/>
        </w:rPr>
        <w:t xml:space="preserve">ЗК6. Здатність приймати обґрунтовані рішення.</w:t>
      </w:r>
    </w:p>
    <w:p w:rsidR="00000000" w:rsidDel="00000000" w:rsidP="00000000" w:rsidRDefault="00000000" w:rsidRPr="00000000" w14:paraId="00000084">
      <w:pPr>
        <w:spacing w:after="240" w:before="240" w:lineRule="auto"/>
        <w:jc w:val="both"/>
        <w:rPr/>
      </w:pPr>
      <w:r w:rsidDel="00000000" w:rsidR="00000000" w:rsidRPr="00000000">
        <w:rPr>
          <w:rtl w:val="0"/>
        </w:rPr>
        <w:t xml:space="preserve">ЗК7. Здатність працювати в команді.</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ЗК8. Здатність до міжособистісної взаємодії.</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ЗК9. Здатність спілкуватись іноземною мовою.</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ЗК10. Здатність використовувати інформаційні і комунікаційні технології.</w:t>
      </w:r>
    </w:p>
    <w:p w:rsidR="00000000" w:rsidDel="00000000" w:rsidP="00000000" w:rsidRDefault="00000000" w:rsidRPr="00000000" w14:paraId="00000088">
      <w:pPr>
        <w:spacing w:after="240" w:before="240" w:lineRule="auto"/>
        <w:jc w:val="both"/>
        <w:rPr/>
      </w:pPr>
      <w:r w:rsidDel="00000000" w:rsidR="00000000" w:rsidRPr="00000000">
        <w:rPr>
          <w:rtl w:val="0"/>
        </w:rPr>
        <w:t xml:space="preserve">ЗК11. Здатність до пошуку, опрацювання та аналізу інформації з різних джерел.</w:t>
      </w:r>
    </w:p>
    <w:p w:rsidR="00000000" w:rsidDel="00000000" w:rsidP="00000000" w:rsidRDefault="00000000" w:rsidRPr="00000000" w14:paraId="00000089">
      <w:pPr>
        <w:spacing w:after="240" w:before="240" w:lineRule="auto"/>
        <w:jc w:val="both"/>
        <w:rPr/>
      </w:pPr>
      <w:r w:rsidDel="00000000" w:rsidR="00000000" w:rsidRPr="00000000">
        <w:rPr>
          <w:rtl w:val="0"/>
        </w:rPr>
        <w:t xml:space="preserve">ЗК12. Визначеність і наполегливість щодо поставлених завдань і взятих обов’язків.</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ЗК13. Усвідомлення рівних можливостей та гендерних проблем.</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ЗК14.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00000" w:rsidDel="00000000" w:rsidP="00000000" w:rsidRDefault="00000000" w:rsidRPr="00000000" w14:paraId="0000008C">
      <w:pPr>
        <w:spacing w:after="240" w:before="240" w:lineRule="auto"/>
        <w:jc w:val="both"/>
        <w:rPr>
          <w:i w:val="1"/>
          <w:color w:val="ff0000"/>
        </w:rPr>
      </w:pPr>
      <w:r w:rsidDel="00000000" w:rsidR="00000000" w:rsidRPr="00000000">
        <w:rPr>
          <w:rtl w:val="0"/>
        </w:rPr>
        <w:t xml:space="preserve">ЗК15.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Del="00000000" w:rsidR="00000000" w:rsidRPr="00000000">
        <w:rPr>
          <w:rtl w:val="0"/>
        </w:rPr>
      </w:r>
    </w:p>
    <w:p w:rsidR="00000000" w:rsidDel="00000000" w:rsidP="00000000" w:rsidRDefault="00000000" w:rsidRPr="00000000" w14:paraId="0000008D">
      <w:pPr>
        <w:spacing w:after="240" w:before="240" w:lineRule="auto"/>
        <w:ind w:left="280" w:firstLine="0"/>
        <w:jc w:val="both"/>
        <w:rPr/>
      </w:pPr>
      <w:r w:rsidDel="00000000" w:rsidR="00000000" w:rsidRPr="00000000">
        <w:rPr>
          <w:i w:val="1"/>
          <w:rtl w:val="0"/>
        </w:rPr>
        <w:t xml:space="preserve">Спеціальні (Фахові, предметні) компетентності</w:t>
      </w:r>
      <w:r w:rsidDel="00000000" w:rsidR="00000000" w:rsidRPr="00000000">
        <w:rPr>
          <w:rtl w:val="0"/>
        </w:rPr>
        <w:t xml:space="preserve"> (ФК):</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ФК1. Здатність збирати медичну інформацію про пацієнта і аналізувати клінічні дані.</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ФК2. Здатність до визначення необхідного переліку лабораторних та інструментальних досліджень та оцінки їх результатів.</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ФК3. Здатність до встановлення попереднього та клінічного діагнозу  захворювання.</w:t>
      </w:r>
    </w:p>
    <w:p w:rsidR="00000000" w:rsidDel="00000000" w:rsidP="00000000" w:rsidRDefault="00000000" w:rsidRPr="00000000" w14:paraId="00000091">
      <w:pPr>
        <w:spacing w:after="240" w:before="240" w:lineRule="auto"/>
        <w:jc w:val="both"/>
        <w:rPr/>
      </w:pPr>
      <w:r w:rsidDel="00000000" w:rsidR="00000000" w:rsidRPr="00000000">
        <w:rPr>
          <w:rtl w:val="0"/>
        </w:rPr>
        <w:t xml:space="preserve">ФК4. Здатність до визначення необхідного режиму праці та відпочинку при лікуванні та профілактиці захворювань.</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ФК5. Здатність до визначення характеру харчування при лікуванні та профілактиці захворювань.</w:t>
      </w:r>
    </w:p>
    <w:p w:rsidR="00000000" w:rsidDel="00000000" w:rsidP="00000000" w:rsidRDefault="00000000" w:rsidRPr="00000000" w14:paraId="00000093">
      <w:pPr>
        <w:spacing w:after="240" w:before="240" w:lineRule="auto"/>
        <w:jc w:val="both"/>
        <w:rPr/>
      </w:pPr>
      <w:r w:rsidDel="00000000" w:rsidR="00000000" w:rsidRPr="00000000">
        <w:rPr>
          <w:rtl w:val="0"/>
        </w:rPr>
        <w:t xml:space="preserve">ФК6. Здатність до визначення принципів та характеру лікування та профілактики захворювань.</w:t>
      </w:r>
    </w:p>
    <w:p w:rsidR="00000000" w:rsidDel="00000000" w:rsidP="00000000" w:rsidRDefault="00000000" w:rsidRPr="00000000" w14:paraId="00000094">
      <w:pPr>
        <w:spacing w:after="240" w:before="240" w:lineRule="auto"/>
        <w:jc w:val="both"/>
        <w:rPr/>
      </w:pPr>
      <w:r w:rsidDel="00000000" w:rsidR="00000000" w:rsidRPr="00000000">
        <w:rPr>
          <w:rtl w:val="0"/>
        </w:rPr>
        <w:t xml:space="preserve">ФК7. Здатність до діагностування невідкладних станів.</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ФК8. Здатність до визначення тактики та надання екстреної медичної  допомоги.</w:t>
      </w:r>
    </w:p>
    <w:p w:rsidR="00000000" w:rsidDel="00000000" w:rsidP="00000000" w:rsidRDefault="00000000" w:rsidRPr="00000000" w14:paraId="00000096">
      <w:pPr>
        <w:spacing w:after="240" w:before="240" w:lineRule="auto"/>
        <w:jc w:val="both"/>
        <w:rPr/>
      </w:pPr>
      <w:r w:rsidDel="00000000" w:rsidR="00000000" w:rsidRPr="00000000">
        <w:rPr>
          <w:rtl w:val="0"/>
        </w:rPr>
        <w:t xml:space="preserve">ФК10. Здатність до виконання медичних маніпуляцій.</w:t>
      </w:r>
    </w:p>
    <w:p w:rsidR="00000000" w:rsidDel="00000000" w:rsidP="00000000" w:rsidRDefault="00000000" w:rsidRPr="00000000" w14:paraId="00000097">
      <w:pPr>
        <w:spacing w:after="240" w:before="240" w:lineRule="auto"/>
        <w:jc w:val="both"/>
        <w:rPr/>
      </w:pPr>
      <w:r w:rsidDel="00000000" w:rsidR="00000000" w:rsidRPr="00000000">
        <w:rPr>
          <w:rtl w:val="0"/>
        </w:rPr>
        <w:t xml:space="preserve">ФК11. Здатність розв'язувати медичні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ФК13. Здатність до проведення санітарно-гігієнічних та профілактичних заходів.</w:t>
      </w:r>
    </w:p>
    <w:p w:rsidR="00000000" w:rsidDel="00000000" w:rsidP="00000000" w:rsidRDefault="00000000" w:rsidRPr="00000000" w14:paraId="00000099">
      <w:pPr>
        <w:spacing w:after="240" w:before="240" w:lineRule="auto"/>
        <w:jc w:val="both"/>
        <w:rPr/>
      </w:pPr>
      <w:r w:rsidDel="00000000" w:rsidR="00000000" w:rsidRPr="00000000">
        <w:rPr>
          <w:rtl w:val="0"/>
        </w:rPr>
        <w:t xml:space="preserve">ФК16. Здатність до ведення медичної документації, в тому числі електронних форм.</w:t>
      </w:r>
    </w:p>
    <w:p w:rsidR="00000000" w:rsidDel="00000000" w:rsidP="00000000" w:rsidRDefault="00000000" w:rsidRPr="00000000" w14:paraId="0000009A">
      <w:pPr>
        <w:spacing w:after="240" w:before="240" w:lineRule="auto"/>
        <w:jc w:val="both"/>
        <w:rPr/>
      </w:pPr>
      <w:r w:rsidDel="00000000" w:rsidR="00000000" w:rsidRPr="00000000">
        <w:rPr>
          <w:rtl w:val="0"/>
        </w:rPr>
        <w:t xml:space="preserve">ФК24. Дотримання етичних принципів при роботі з пацієнтами, лабораторними тваринами.</w:t>
      </w:r>
    </w:p>
    <w:p w:rsidR="00000000" w:rsidDel="00000000" w:rsidP="00000000" w:rsidRDefault="00000000" w:rsidRPr="00000000" w14:paraId="0000009B">
      <w:pPr>
        <w:widowControl w:val="0"/>
        <w:tabs>
          <w:tab w:val="left" w:leader="none" w:pos="284"/>
          <w:tab w:val="left" w:leader="none" w:pos="567"/>
        </w:tabs>
        <w:jc w:val="center"/>
        <w:rPr>
          <w:b w:val="1"/>
        </w:rPr>
      </w:pPr>
      <w:r w:rsidDel="00000000" w:rsidR="00000000" w:rsidRPr="00000000">
        <w:rPr>
          <w:b w:val="1"/>
          <w:rtl w:val="0"/>
        </w:rPr>
        <w:t xml:space="preserve">Матриця компетентностей</w:t>
      </w:r>
    </w:p>
    <w:tbl>
      <w:tblPr>
        <w:tblStyle w:val="Table2"/>
        <w:tblW w:w="9923.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1701"/>
        <w:gridCol w:w="1701"/>
        <w:gridCol w:w="1985"/>
        <w:gridCol w:w="1843"/>
        <w:gridCol w:w="1984"/>
        <w:tblGridChange w:id="0">
          <w:tblGrid>
            <w:gridCol w:w="709"/>
            <w:gridCol w:w="1701"/>
            <w:gridCol w:w="1701"/>
            <w:gridCol w:w="1985"/>
            <w:gridCol w:w="1843"/>
            <w:gridCol w:w="1984"/>
          </w:tblGrid>
        </w:tblGridChange>
      </w:tblGrid>
      <w:tr>
        <w:trPr>
          <w:cantSplit w:val="0"/>
          <w:tblHeader w:val="0"/>
        </w:trPr>
        <w:tc>
          <w:tcPr>
            <w:vAlign w:val="center"/>
          </w:tcPr>
          <w:p w:rsidR="00000000" w:rsidDel="00000000" w:rsidP="00000000" w:rsidRDefault="00000000" w:rsidRPr="00000000" w14:paraId="0000009C">
            <w:pPr>
              <w:widowControl w:val="0"/>
              <w:tabs>
                <w:tab w:val="left" w:leader="none" w:pos="284"/>
                <w:tab w:val="left" w:leader="none" w:pos="567"/>
              </w:tabs>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09D">
            <w:pPr>
              <w:widowControl w:val="0"/>
              <w:tabs>
                <w:tab w:val="left" w:leader="none" w:pos="284"/>
                <w:tab w:val="left" w:leader="none" w:pos="567"/>
              </w:tabs>
              <w:jc w:val="center"/>
              <w:rPr>
                <w:sz w:val="24"/>
                <w:szCs w:val="24"/>
              </w:rPr>
            </w:pPr>
            <w:r w:rsidDel="00000000" w:rsidR="00000000" w:rsidRPr="00000000">
              <w:rPr>
                <w:sz w:val="24"/>
                <w:szCs w:val="24"/>
                <w:rtl w:val="0"/>
              </w:rPr>
              <w:t xml:space="preserve">Компетентність</w:t>
            </w:r>
          </w:p>
        </w:tc>
        <w:tc>
          <w:tcPr>
            <w:vAlign w:val="center"/>
          </w:tcPr>
          <w:p w:rsidR="00000000" w:rsidDel="00000000" w:rsidP="00000000" w:rsidRDefault="00000000" w:rsidRPr="00000000" w14:paraId="0000009E">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Знання</w:t>
            </w:r>
          </w:p>
        </w:tc>
        <w:tc>
          <w:tcPr>
            <w:vAlign w:val="center"/>
          </w:tcPr>
          <w:p w:rsidR="00000000" w:rsidDel="00000000" w:rsidP="00000000" w:rsidRDefault="00000000" w:rsidRPr="00000000" w14:paraId="0000009F">
            <w:pPr>
              <w:widowControl w:val="0"/>
              <w:tabs>
                <w:tab w:val="left" w:leader="none" w:pos="284"/>
                <w:tab w:val="left" w:leader="none" w:pos="567"/>
              </w:tabs>
              <w:jc w:val="center"/>
              <w:rPr>
                <w:sz w:val="24"/>
                <w:szCs w:val="24"/>
              </w:rPr>
            </w:pPr>
            <w:r w:rsidDel="00000000" w:rsidR="00000000" w:rsidRPr="00000000">
              <w:rPr>
                <w:sz w:val="24"/>
                <w:szCs w:val="24"/>
                <w:rtl w:val="0"/>
              </w:rPr>
              <w:t xml:space="preserve">Уміння</w:t>
            </w:r>
          </w:p>
        </w:tc>
        <w:tc>
          <w:tcPr>
            <w:vAlign w:val="center"/>
          </w:tcPr>
          <w:p w:rsidR="00000000" w:rsidDel="00000000" w:rsidP="00000000" w:rsidRDefault="00000000" w:rsidRPr="00000000" w14:paraId="000000A0">
            <w:pPr>
              <w:widowControl w:val="0"/>
              <w:tabs>
                <w:tab w:val="left" w:leader="none" w:pos="284"/>
                <w:tab w:val="left" w:leader="none" w:pos="567"/>
              </w:tabs>
              <w:jc w:val="center"/>
              <w:rPr>
                <w:sz w:val="24"/>
                <w:szCs w:val="24"/>
              </w:rPr>
            </w:pPr>
            <w:r w:rsidDel="00000000" w:rsidR="00000000" w:rsidRPr="00000000">
              <w:rPr>
                <w:sz w:val="24"/>
                <w:szCs w:val="24"/>
                <w:rtl w:val="0"/>
              </w:rPr>
              <w:t xml:space="preserve">Комунікація</w:t>
            </w:r>
          </w:p>
        </w:tc>
        <w:tc>
          <w:tcPr>
            <w:vAlign w:val="center"/>
          </w:tcPr>
          <w:p w:rsidR="00000000" w:rsidDel="00000000" w:rsidP="00000000" w:rsidRDefault="00000000" w:rsidRPr="00000000" w14:paraId="000000A1">
            <w:pPr>
              <w:widowControl w:val="0"/>
              <w:tabs>
                <w:tab w:val="left" w:leader="none" w:pos="284"/>
                <w:tab w:val="left" w:leader="none" w:pos="567"/>
              </w:tabs>
              <w:jc w:val="center"/>
              <w:rPr>
                <w:sz w:val="24"/>
                <w:szCs w:val="24"/>
              </w:rPr>
            </w:pPr>
            <w:r w:rsidDel="00000000" w:rsidR="00000000" w:rsidRPr="00000000">
              <w:rPr>
                <w:sz w:val="24"/>
                <w:szCs w:val="24"/>
                <w:rtl w:val="0"/>
              </w:rPr>
              <w:t xml:space="preserve">Автономія та відповідальність</w:t>
            </w:r>
          </w:p>
        </w:tc>
      </w:tr>
      <w:tr>
        <w:trPr>
          <w:cantSplit w:val="0"/>
          <w:trHeight w:val="329" w:hRule="atLeast"/>
          <w:tblHeader w:val="0"/>
        </w:trPr>
        <w:tc>
          <w:tcPr>
            <w:gridSpan w:val="6"/>
            <w:vAlign w:val="center"/>
          </w:tcPr>
          <w:p w:rsidR="00000000" w:rsidDel="00000000" w:rsidP="00000000" w:rsidRDefault="00000000" w:rsidRPr="00000000" w14:paraId="000000A2">
            <w:pPr>
              <w:widowControl w:val="0"/>
              <w:tabs>
                <w:tab w:val="left" w:leader="none" w:pos="284"/>
                <w:tab w:val="left" w:leader="none" w:pos="567"/>
              </w:tabs>
              <w:jc w:val="center"/>
              <w:rPr>
                <w:sz w:val="24"/>
                <w:szCs w:val="24"/>
              </w:rPr>
            </w:pPr>
            <w:r w:rsidDel="00000000" w:rsidR="00000000" w:rsidRPr="00000000">
              <w:rPr>
                <w:sz w:val="24"/>
                <w:szCs w:val="24"/>
                <w:rtl w:val="0"/>
              </w:rPr>
              <w:t xml:space="preserve">Загальні компетентності</w:t>
            </w:r>
          </w:p>
        </w:tc>
      </w:tr>
      <w:tr>
        <w:trPr>
          <w:cantSplit w:val="0"/>
          <w:trHeight w:val="70" w:hRule="atLeast"/>
          <w:tblHeader w:val="0"/>
        </w:trPr>
        <w:tc>
          <w:tcPr>
            <w:vAlign w:val="center"/>
          </w:tcPr>
          <w:p w:rsidR="00000000" w:rsidDel="00000000" w:rsidP="00000000" w:rsidRDefault="00000000" w:rsidRPr="00000000" w14:paraId="000000A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ЗК1</w:t>
            </w:r>
          </w:p>
        </w:tc>
        <w:tc>
          <w:tcPr>
            <w:vAlign w:val="center"/>
          </w:tcPr>
          <w:p w:rsidR="00000000" w:rsidDel="00000000" w:rsidP="00000000" w:rsidRDefault="00000000" w:rsidRPr="00000000" w14:paraId="000000A9">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абстрактного мислення, аналізу та синтезу.</w:t>
            </w:r>
          </w:p>
        </w:tc>
        <w:tc>
          <w:tcPr>
            <w:vAlign w:val="center"/>
          </w:tcPr>
          <w:p w:rsidR="00000000" w:rsidDel="00000000" w:rsidP="00000000" w:rsidRDefault="00000000" w:rsidRPr="00000000" w14:paraId="000000A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способи аналізу, синтезу та подальшого сучасного навчання</w:t>
            </w:r>
          </w:p>
        </w:tc>
        <w:tc>
          <w:tcPr>
            <w:vAlign w:val="center"/>
          </w:tcPr>
          <w:p w:rsidR="00000000" w:rsidDel="00000000" w:rsidP="00000000" w:rsidRDefault="00000000" w:rsidRPr="00000000" w14:paraId="000000AB">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проводити аналіз інформації, приймати обґрунтовані рішення, вміти придбати сучасні знання</w:t>
            </w:r>
          </w:p>
        </w:tc>
        <w:tc>
          <w:tcPr>
            <w:vAlign w:val="center"/>
          </w:tcPr>
          <w:p w:rsidR="00000000" w:rsidDel="00000000" w:rsidP="00000000" w:rsidRDefault="00000000" w:rsidRPr="00000000" w14:paraId="000000AC">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відповідні зв’язки для досягнення цілей.</w:t>
            </w:r>
          </w:p>
        </w:tc>
        <w:tc>
          <w:tcPr>
            <w:vAlign w:val="center"/>
          </w:tcPr>
          <w:p w:rsidR="00000000" w:rsidDel="00000000" w:rsidP="00000000" w:rsidRDefault="00000000" w:rsidRPr="00000000" w14:paraId="000000AD">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своєчасне набуття сучасних знань</w:t>
            </w:r>
          </w:p>
        </w:tc>
      </w:tr>
      <w:tr>
        <w:trPr>
          <w:cantSplit w:val="0"/>
          <w:trHeight w:val="1424" w:hRule="atLeast"/>
          <w:tblHeader w:val="0"/>
        </w:trPr>
        <w:tc>
          <w:tcPr>
            <w:vAlign w:val="center"/>
          </w:tcPr>
          <w:p w:rsidR="00000000" w:rsidDel="00000000" w:rsidP="00000000" w:rsidRDefault="00000000" w:rsidRPr="00000000" w14:paraId="000000AE">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ЗК2</w:t>
            </w:r>
          </w:p>
        </w:tc>
        <w:tc>
          <w:tcPr>
            <w:vAlign w:val="center"/>
          </w:tcPr>
          <w:p w:rsidR="00000000" w:rsidDel="00000000" w:rsidP="00000000" w:rsidRDefault="00000000" w:rsidRPr="00000000" w14:paraId="000000AF">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вчитися і оволодівати сучасними знаннями.</w:t>
            </w:r>
          </w:p>
        </w:tc>
        <w:tc>
          <w:tcPr>
            <w:vAlign w:val="center"/>
          </w:tcPr>
          <w:p w:rsidR="00000000" w:rsidDel="00000000" w:rsidP="00000000" w:rsidRDefault="00000000" w:rsidRPr="00000000" w14:paraId="000000B0">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сучасні тенденції розвитку галузі та аналізувати їх</w:t>
            </w:r>
          </w:p>
        </w:tc>
        <w:tc>
          <w:tcPr>
            <w:vAlign w:val="center"/>
          </w:tcPr>
          <w:p w:rsidR="00000000" w:rsidDel="00000000" w:rsidP="00000000" w:rsidRDefault="00000000" w:rsidRPr="00000000" w14:paraId="000000B1">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проводити аналіз професійної інформації, приймати обґрунтовані рішення, набувати сучасні знання</w:t>
            </w:r>
          </w:p>
        </w:tc>
        <w:tc>
          <w:tcPr>
            <w:vAlign w:val="center"/>
          </w:tcPr>
          <w:p w:rsidR="00000000" w:rsidDel="00000000" w:rsidP="00000000" w:rsidRDefault="00000000" w:rsidRPr="00000000" w14:paraId="000000B2">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відповідні зв’язки для досягнення цілей.</w:t>
            </w:r>
          </w:p>
        </w:tc>
        <w:tc>
          <w:tcPr>
            <w:vAlign w:val="center"/>
          </w:tcPr>
          <w:p w:rsidR="00000000" w:rsidDel="00000000" w:rsidP="00000000" w:rsidRDefault="00000000" w:rsidRPr="00000000" w14:paraId="000000B3">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своєчасне набуття сучасних знань</w:t>
            </w:r>
          </w:p>
        </w:tc>
      </w:tr>
      <w:tr>
        <w:trPr>
          <w:cantSplit w:val="0"/>
          <w:trHeight w:val="1827" w:hRule="atLeast"/>
          <w:tblHeader w:val="0"/>
        </w:trPr>
        <w:tc>
          <w:tcPr>
            <w:vAlign w:val="center"/>
          </w:tcPr>
          <w:p w:rsidR="00000000" w:rsidDel="00000000" w:rsidP="00000000" w:rsidRDefault="00000000" w:rsidRPr="00000000" w14:paraId="000000B4">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ЗК3</w:t>
            </w:r>
          </w:p>
        </w:tc>
        <w:tc>
          <w:tcPr>
            <w:vAlign w:val="center"/>
          </w:tcPr>
          <w:p w:rsidR="00000000" w:rsidDel="00000000" w:rsidP="00000000" w:rsidRDefault="00000000" w:rsidRPr="00000000" w14:paraId="000000B5">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застосовувати знання в практичних ситуаціях</w:t>
            </w:r>
          </w:p>
        </w:tc>
        <w:tc>
          <w:tcPr>
            <w:vAlign w:val="center"/>
          </w:tcPr>
          <w:p w:rsidR="00000000" w:rsidDel="00000000" w:rsidP="00000000" w:rsidRDefault="00000000" w:rsidRPr="00000000" w14:paraId="000000B6">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концептуальні знання, набуті у процесі навчання</w:t>
            </w:r>
          </w:p>
        </w:tc>
        <w:tc>
          <w:tcPr>
            <w:vAlign w:val="center"/>
          </w:tcPr>
          <w:p w:rsidR="00000000" w:rsidDel="00000000" w:rsidP="00000000" w:rsidRDefault="00000000" w:rsidRPr="00000000" w14:paraId="000000B7">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розв’язувати складні задачі і проблеми, які виникають у професійній діяльності</w:t>
            </w:r>
          </w:p>
        </w:tc>
        <w:tc>
          <w:tcPr>
            <w:vAlign w:val="center"/>
          </w:tcPr>
          <w:p w:rsidR="00000000" w:rsidDel="00000000" w:rsidP="00000000" w:rsidRDefault="00000000" w:rsidRPr="00000000" w14:paraId="000000B8">
            <w:pPr>
              <w:widowControl w:val="0"/>
              <w:tabs>
                <w:tab w:val="left" w:leader="none" w:pos="284"/>
                <w:tab w:val="left" w:leader="none" w:pos="567"/>
              </w:tabs>
              <w:jc w:val="center"/>
              <w:rPr>
                <w:sz w:val="24"/>
                <w:szCs w:val="24"/>
              </w:rPr>
            </w:pPr>
            <w:r w:rsidDel="00000000" w:rsidR="00000000" w:rsidRPr="00000000">
              <w:rPr>
                <w:sz w:val="24"/>
                <w:szCs w:val="24"/>
                <w:rtl w:val="0"/>
              </w:rPr>
              <w:t xml:space="preserve">Зрозуміле і недвозначне донесення власних висновків, знань та пояснень, що їх обґрунтовують до фахівців та нефахівців</w:t>
            </w:r>
          </w:p>
        </w:tc>
        <w:tc>
          <w:tcPr>
            <w:vAlign w:val="center"/>
          </w:tcPr>
          <w:p w:rsidR="00000000" w:rsidDel="00000000" w:rsidP="00000000" w:rsidRDefault="00000000" w:rsidRPr="00000000" w14:paraId="000000B9">
            <w:pPr>
              <w:widowControl w:val="0"/>
              <w:tabs>
                <w:tab w:val="left" w:leader="none" w:pos="284"/>
                <w:tab w:val="left" w:leader="none" w:pos="567"/>
              </w:tabs>
              <w:jc w:val="center"/>
              <w:rPr>
                <w:sz w:val="24"/>
                <w:szCs w:val="24"/>
              </w:rPr>
            </w:pPr>
            <w:r w:rsidDel="00000000" w:rsidR="00000000" w:rsidRPr="00000000">
              <w:rPr>
                <w:sz w:val="24"/>
                <w:szCs w:val="24"/>
                <w:rtl w:val="0"/>
              </w:rPr>
              <w:t xml:space="preserve">Відповідати за прийняття рішень у складних умовах</w:t>
            </w:r>
          </w:p>
        </w:tc>
      </w:tr>
      <w:tr>
        <w:trPr>
          <w:cantSplit w:val="0"/>
          <w:trHeight w:val="1258" w:hRule="atLeast"/>
          <w:tblHeader w:val="0"/>
        </w:trPr>
        <w:tc>
          <w:tcPr>
            <w:vAlign w:val="center"/>
          </w:tcPr>
          <w:p w:rsidR="00000000" w:rsidDel="00000000" w:rsidP="00000000" w:rsidRDefault="00000000" w:rsidRPr="00000000" w14:paraId="000000B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ЗК4</w:t>
            </w:r>
          </w:p>
        </w:tc>
        <w:tc>
          <w:tcPr>
            <w:vAlign w:val="center"/>
          </w:tcPr>
          <w:p w:rsidR="00000000" w:rsidDel="00000000" w:rsidP="00000000" w:rsidRDefault="00000000" w:rsidRPr="00000000" w14:paraId="000000BB">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планувати і управляти часом</w:t>
            </w:r>
          </w:p>
        </w:tc>
        <w:tc>
          <w:tcPr>
            <w:vAlign w:val="center"/>
          </w:tcPr>
          <w:p w:rsidR="00000000" w:rsidDel="00000000" w:rsidP="00000000" w:rsidRDefault="00000000" w:rsidRPr="00000000" w14:paraId="000000B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принципи планування, знати вимоги щодо термінів проведення тої чи іншої дії</w:t>
            </w:r>
          </w:p>
        </w:tc>
        <w:tc>
          <w:tcPr>
            <w:vAlign w:val="center"/>
          </w:tcPr>
          <w:p w:rsidR="00000000" w:rsidDel="00000000" w:rsidP="00000000" w:rsidRDefault="00000000" w:rsidRPr="00000000" w14:paraId="000000BD">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послідовно виконувати свої дії у відповідності з вимогами до термінів їх виконання</w:t>
            </w:r>
          </w:p>
          <w:p w:rsidR="00000000" w:rsidDel="00000000" w:rsidP="00000000" w:rsidRDefault="00000000" w:rsidRPr="00000000" w14:paraId="000000BE">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BF">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відповідні зв’язки для досягнення результату</w:t>
            </w:r>
          </w:p>
        </w:tc>
        <w:tc>
          <w:tcPr>
            <w:vAlign w:val="center"/>
          </w:tcPr>
          <w:p w:rsidR="00000000" w:rsidDel="00000000" w:rsidP="00000000" w:rsidRDefault="00000000" w:rsidRPr="00000000" w14:paraId="000000C0">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відповідний порядок і терміни проведення дій</w:t>
            </w:r>
          </w:p>
        </w:tc>
      </w:tr>
      <w:tr>
        <w:trPr>
          <w:cantSplit w:val="0"/>
          <w:trHeight w:val="1687" w:hRule="atLeast"/>
          <w:tblHeader w:val="0"/>
        </w:trPr>
        <w:tc>
          <w:tcPr>
            <w:vAlign w:val="center"/>
          </w:tcPr>
          <w:p w:rsidR="00000000" w:rsidDel="00000000" w:rsidP="00000000" w:rsidRDefault="00000000" w:rsidRPr="00000000" w14:paraId="000000C1">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ЗК5</w:t>
            </w:r>
          </w:p>
        </w:tc>
        <w:tc>
          <w:tcPr>
            <w:vAlign w:val="center"/>
          </w:tcPr>
          <w:p w:rsidR="00000000" w:rsidDel="00000000" w:rsidP="00000000" w:rsidRDefault="00000000" w:rsidRPr="00000000" w14:paraId="000000C2">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Знання та розуміння предметної області та розуміння професійної діяльності</w:t>
            </w:r>
          </w:p>
        </w:tc>
        <w:tc>
          <w:tcPr>
            <w:vAlign w:val="center"/>
          </w:tcPr>
          <w:p w:rsidR="00000000" w:rsidDel="00000000" w:rsidP="00000000" w:rsidRDefault="00000000" w:rsidRPr="00000000" w14:paraId="000000C3">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знання зі структури професійної діяльності</w:t>
            </w:r>
          </w:p>
        </w:tc>
        <w:tc>
          <w:tcPr>
            <w:vAlign w:val="center"/>
          </w:tcPr>
          <w:p w:rsidR="00000000" w:rsidDel="00000000" w:rsidP="00000000" w:rsidRDefault="00000000" w:rsidRPr="00000000" w14:paraId="000000C4">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здійснювати професійну діяльність, що потребує оновлення та інтеграції знань</w:t>
            </w:r>
          </w:p>
        </w:tc>
        <w:tc>
          <w:tcPr>
            <w:vAlign w:val="center"/>
          </w:tcPr>
          <w:p w:rsidR="00000000" w:rsidDel="00000000" w:rsidP="00000000" w:rsidRDefault="00000000" w:rsidRPr="00000000" w14:paraId="000000C5">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ефективно формувати комунікаційну стратегію у професійній діяльності</w:t>
            </w:r>
          </w:p>
        </w:tc>
        <w:tc>
          <w:tcPr>
            <w:vAlign w:val="center"/>
          </w:tcPr>
          <w:p w:rsidR="00000000" w:rsidDel="00000000" w:rsidP="00000000" w:rsidRDefault="00000000" w:rsidRPr="00000000" w14:paraId="000000C6">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професійний розвиток, здатність до подальшого професійного навчання з високим рівнем автономності</w:t>
            </w:r>
          </w:p>
          <w:p w:rsidR="00000000" w:rsidDel="00000000" w:rsidP="00000000" w:rsidRDefault="00000000" w:rsidRPr="00000000" w14:paraId="000000C7">
            <w:pPr>
              <w:widowControl w:val="0"/>
              <w:tabs>
                <w:tab w:val="left" w:leader="none" w:pos="284"/>
                <w:tab w:val="left" w:leader="none" w:pos="567"/>
              </w:tabs>
              <w:jc w:val="center"/>
              <w:rPr>
                <w:sz w:val="24"/>
                <w:szCs w:val="24"/>
              </w:rPr>
            </w:pPr>
            <w:r w:rsidDel="00000000" w:rsidR="00000000" w:rsidRPr="00000000">
              <w:rPr>
                <w:rtl w:val="0"/>
              </w:rPr>
            </w:r>
          </w:p>
        </w:tc>
      </w:tr>
      <w:tr>
        <w:trPr>
          <w:cantSplit w:val="0"/>
          <w:trHeight w:val="721" w:hRule="atLeast"/>
          <w:tblHeader w:val="0"/>
        </w:trPr>
        <w:tc>
          <w:tcPr>
            <w:vAlign w:val="center"/>
          </w:tcPr>
          <w:p w:rsidR="00000000" w:rsidDel="00000000" w:rsidP="00000000" w:rsidRDefault="00000000" w:rsidRPr="00000000" w14:paraId="000000C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ЗК6</w:t>
            </w:r>
          </w:p>
        </w:tc>
        <w:tc>
          <w:tcPr>
            <w:vAlign w:val="center"/>
          </w:tcPr>
          <w:p w:rsidR="00000000" w:rsidDel="00000000" w:rsidP="00000000" w:rsidRDefault="00000000" w:rsidRPr="00000000" w14:paraId="000000C9">
            <w:pPr>
              <w:widowControl w:val="0"/>
              <w:tabs>
                <w:tab w:val="left" w:leader="none" w:pos="284"/>
                <w:tab w:val="left" w:leader="none" w:pos="567"/>
              </w:tabs>
              <w:jc w:val="center"/>
              <w:rPr>
                <w:sz w:val="24"/>
                <w:szCs w:val="24"/>
              </w:rPr>
            </w:pPr>
            <w:r w:rsidDel="00000000" w:rsidR="00000000" w:rsidRPr="00000000">
              <w:rPr>
                <w:sz w:val="24"/>
                <w:szCs w:val="24"/>
                <w:rtl w:val="0"/>
              </w:rPr>
              <w:t xml:space="preserve">Навички використання інформаційних і комунікаційних технологій</w:t>
            </w:r>
          </w:p>
        </w:tc>
        <w:tc>
          <w:tcPr>
            <w:vAlign w:val="center"/>
          </w:tcPr>
          <w:p w:rsidR="00000000" w:rsidDel="00000000" w:rsidP="00000000" w:rsidRDefault="00000000" w:rsidRPr="00000000" w14:paraId="000000CA">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знання в галузі інформаційних і комунікаційних технологій, що застосовуються у професійній діяльності</w:t>
            </w:r>
          </w:p>
        </w:tc>
        <w:tc>
          <w:tcPr>
            <w:vAlign w:val="center"/>
          </w:tcPr>
          <w:p w:rsidR="00000000" w:rsidDel="00000000" w:rsidP="00000000" w:rsidRDefault="00000000" w:rsidRPr="00000000" w14:paraId="000000CB">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використовувати інформаційні та комунікаційні технології в професійній галузі, що потребує оновлення та інтеграції знань</w:t>
            </w:r>
          </w:p>
        </w:tc>
        <w:tc>
          <w:tcPr>
            <w:vAlign w:val="center"/>
          </w:tcPr>
          <w:p w:rsidR="00000000" w:rsidDel="00000000" w:rsidP="00000000" w:rsidRDefault="00000000" w:rsidRPr="00000000" w14:paraId="000000CC">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інформаційні та комунікаційні технології у професійній діяльності</w:t>
            </w:r>
          </w:p>
        </w:tc>
        <w:tc>
          <w:tcPr>
            <w:vAlign w:val="center"/>
          </w:tcPr>
          <w:p w:rsidR="00000000" w:rsidDel="00000000" w:rsidP="00000000" w:rsidRDefault="00000000" w:rsidRPr="00000000" w14:paraId="000000CD">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розвиток професійних знань та умінь.</w:t>
            </w:r>
          </w:p>
        </w:tc>
      </w:tr>
      <w:tr>
        <w:trPr>
          <w:cantSplit w:val="0"/>
          <w:tblHeader w:val="0"/>
        </w:trPr>
        <w:tc>
          <w:tcPr>
            <w:vAlign w:val="center"/>
          </w:tcPr>
          <w:p w:rsidR="00000000" w:rsidDel="00000000" w:rsidP="00000000" w:rsidRDefault="00000000" w:rsidRPr="00000000" w14:paraId="000000CE">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ЗК7</w:t>
            </w:r>
          </w:p>
        </w:tc>
        <w:tc>
          <w:tcPr>
            <w:vAlign w:val="center"/>
          </w:tcPr>
          <w:p w:rsidR="00000000" w:rsidDel="00000000" w:rsidP="00000000" w:rsidRDefault="00000000" w:rsidRPr="00000000" w14:paraId="000000CF">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адаптації та дії в нової ситуації.</w:t>
            </w:r>
          </w:p>
        </w:tc>
        <w:tc>
          <w:tcPr>
            <w:vAlign w:val="center"/>
          </w:tcPr>
          <w:p w:rsidR="00000000" w:rsidDel="00000000" w:rsidP="00000000" w:rsidRDefault="00000000" w:rsidRPr="00000000" w14:paraId="000000D0">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види та способи адаптації, принципи дії в новій ситуації</w:t>
            </w:r>
          </w:p>
        </w:tc>
        <w:tc>
          <w:tcPr>
            <w:vAlign w:val="center"/>
          </w:tcPr>
          <w:p w:rsidR="00000000" w:rsidDel="00000000" w:rsidP="00000000" w:rsidRDefault="00000000" w:rsidRPr="00000000" w14:paraId="000000D1">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застосувати засоби саморегуляції, вміти пристосовуватися до нових ситуацій (обставин) життя та діяльності</w:t>
            </w:r>
          </w:p>
        </w:tc>
        <w:tc>
          <w:tcPr>
            <w:vAlign w:val="center"/>
          </w:tcPr>
          <w:p w:rsidR="00000000" w:rsidDel="00000000" w:rsidP="00000000" w:rsidRDefault="00000000" w:rsidRPr="00000000" w14:paraId="000000D2">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відповідні зв’язки для досягнення результату.</w:t>
            </w:r>
          </w:p>
        </w:tc>
        <w:tc>
          <w:tcPr>
            <w:vAlign w:val="center"/>
          </w:tcPr>
          <w:p w:rsidR="00000000" w:rsidDel="00000000" w:rsidP="00000000" w:rsidRDefault="00000000" w:rsidRPr="00000000" w14:paraId="000000D3">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своєчасне використання методів саморегуляції.</w:t>
            </w:r>
          </w:p>
        </w:tc>
      </w:tr>
      <w:tr>
        <w:trPr>
          <w:cantSplit w:val="0"/>
          <w:tblHeader w:val="0"/>
        </w:trPr>
        <w:tc>
          <w:tcPr>
            <w:vAlign w:val="center"/>
          </w:tcPr>
          <w:p w:rsidR="00000000" w:rsidDel="00000000" w:rsidP="00000000" w:rsidRDefault="00000000" w:rsidRPr="00000000" w14:paraId="000000D4">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ЗК8</w:t>
            </w:r>
          </w:p>
        </w:tc>
        <w:tc>
          <w:tcPr>
            <w:vAlign w:val="center"/>
          </w:tcPr>
          <w:p w:rsidR="00000000" w:rsidDel="00000000" w:rsidP="00000000" w:rsidRDefault="00000000" w:rsidRPr="00000000" w14:paraId="000000D5">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приймати обґрунтоване рішення;</w:t>
            </w:r>
          </w:p>
        </w:tc>
        <w:tc>
          <w:tcPr>
            <w:vAlign w:val="center"/>
          </w:tcPr>
          <w:p w:rsidR="00000000" w:rsidDel="00000000" w:rsidP="00000000" w:rsidRDefault="00000000" w:rsidRPr="00000000" w14:paraId="000000D6">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тактики та стратегії спілкування, закони та способи комунікативної поведінки</w:t>
            </w:r>
          </w:p>
        </w:tc>
        <w:tc>
          <w:tcPr>
            <w:vAlign w:val="center"/>
          </w:tcPr>
          <w:p w:rsidR="00000000" w:rsidDel="00000000" w:rsidP="00000000" w:rsidRDefault="00000000" w:rsidRPr="00000000" w14:paraId="000000D7">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приймати обґрунтоване рішення, обирати способи та стратегії спілкування для забезпечення ефективної командної роботи</w:t>
            </w:r>
          </w:p>
        </w:tc>
        <w:tc>
          <w:tcPr>
            <w:vAlign w:val="center"/>
          </w:tcPr>
          <w:p w:rsidR="00000000" w:rsidDel="00000000" w:rsidP="00000000" w:rsidRDefault="00000000" w:rsidRPr="00000000" w14:paraId="000000D8">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стратегії спілкування та навички міжособистісної взаємодії</w:t>
            </w:r>
          </w:p>
        </w:tc>
        <w:tc>
          <w:tcPr>
            <w:vAlign w:val="center"/>
          </w:tcPr>
          <w:p w:rsidR="00000000" w:rsidDel="00000000" w:rsidP="00000000" w:rsidRDefault="00000000" w:rsidRPr="00000000" w14:paraId="000000D9">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 що забезпечує прийняття рішення</w:t>
            </w:r>
          </w:p>
        </w:tc>
      </w:tr>
      <w:tr>
        <w:trPr>
          <w:cantSplit w:val="0"/>
          <w:tblHeader w:val="0"/>
        </w:trPr>
        <w:tc>
          <w:tcPr>
            <w:vAlign w:val="center"/>
          </w:tcPr>
          <w:p w:rsidR="00000000" w:rsidDel="00000000" w:rsidP="00000000" w:rsidRDefault="00000000" w:rsidRPr="00000000" w14:paraId="000000D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ЗК9</w:t>
            </w:r>
          </w:p>
        </w:tc>
        <w:tc>
          <w:tcPr>
            <w:vAlign w:val="center"/>
          </w:tcPr>
          <w:p w:rsidR="00000000" w:rsidDel="00000000" w:rsidP="00000000" w:rsidRDefault="00000000" w:rsidRPr="00000000" w14:paraId="000000DB">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працювати в команді.</w:t>
            </w:r>
          </w:p>
        </w:tc>
        <w:tc>
          <w:tcPr>
            <w:vAlign w:val="center"/>
          </w:tcPr>
          <w:p w:rsidR="00000000" w:rsidDel="00000000" w:rsidP="00000000" w:rsidRDefault="00000000" w:rsidRPr="00000000" w14:paraId="000000D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тактики та стратегії спілкування, закони та способи комунікативної поведінки.</w:t>
            </w:r>
          </w:p>
        </w:tc>
        <w:tc>
          <w:tcPr>
            <w:vAlign w:val="center"/>
          </w:tcPr>
          <w:p w:rsidR="00000000" w:rsidDel="00000000" w:rsidP="00000000" w:rsidRDefault="00000000" w:rsidRPr="00000000" w14:paraId="000000DD">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обирати способи та стратегії спілкування для забезпечення ефективної командної роботи</w:t>
            </w:r>
          </w:p>
        </w:tc>
        <w:tc>
          <w:tcPr>
            <w:vAlign w:val="center"/>
          </w:tcPr>
          <w:p w:rsidR="00000000" w:rsidDel="00000000" w:rsidP="00000000" w:rsidRDefault="00000000" w:rsidRPr="00000000" w14:paraId="000000DE">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стратегії спілкування</w:t>
            </w:r>
          </w:p>
        </w:tc>
        <w:tc>
          <w:tcPr>
            <w:vAlign w:val="center"/>
          </w:tcPr>
          <w:p w:rsidR="00000000" w:rsidDel="00000000" w:rsidP="00000000" w:rsidRDefault="00000000" w:rsidRPr="00000000" w14:paraId="000000DF">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w:t>
            </w:r>
          </w:p>
        </w:tc>
      </w:tr>
      <w:tr>
        <w:trPr>
          <w:cantSplit w:val="0"/>
          <w:tblHeader w:val="0"/>
        </w:trPr>
        <w:tc>
          <w:tcPr>
            <w:vAlign w:val="center"/>
          </w:tcPr>
          <w:p w:rsidR="00000000" w:rsidDel="00000000" w:rsidP="00000000" w:rsidRDefault="00000000" w:rsidRPr="00000000" w14:paraId="000000E0">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0E1">
            <w:pPr>
              <w:widowControl w:val="0"/>
              <w:tabs>
                <w:tab w:val="left" w:leader="none" w:pos="284"/>
                <w:tab w:val="left" w:leader="none" w:pos="567"/>
              </w:tabs>
              <w:jc w:val="center"/>
              <w:rPr>
                <w:sz w:val="24"/>
                <w:szCs w:val="24"/>
              </w:rPr>
            </w:pPr>
            <w:r w:rsidDel="00000000" w:rsidR="00000000" w:rsidRPr="00000000">
              <w:rPr>
                <w:sz w:val="24"/>
                <w:szCs w:val="24"/>
                <w:rtl w:val="0"/>
              </w:rPr>
              <w:t xml:space="preserve">10</w:t>
            </w:r>
          </w:p>
        </w:tc>
        <w:tc>
          <w:tcPr>
            <w:vAlign w:val="center"/>
          </w:tcPr>
          <w:p w:rsidR="00000000" w:rsidDel="00000000" w:rsidP="00000000" w:rsidRDefault="00000000" w:rsidRPr="00000000" w14:paraId="000000E2">
            <w:pPr>
              <w:widowControl w:val="0"/>
              <w:tabs>
                <w:tab w:val="left" w:leader="none" w:pos="284"/>
                <w:tab w:val="left" w:leader="none" w:pos="567"/>
              </w:tabs>
              <w:jc w:val="center"/>
              <w:rPr>
                <w:sz w:val="24"/>
                <w:szCs w:val="24"/>
              </w:rPr>
            </w:pPr>
            <w:r w:rsidDel="00000000" w:rsidR="00000000" w:rsidRPr="00000000">
              <w:rPr>
                <w:sz w:val="24"/>
                <w:szCs w:val="24"/>
                <w:rtl w:val="0"/>
              </w:rPr>
              <w:t xml:space="preserve">Навички міжособистісної взаємодії</w:t>
            </w:r>
          </w:p>
        </w:tc>
        <w:tc>
          <w:tcPr>
            <w:vAlign w:val="center"/>
          </w:tcPr>
          <w:p w:rsidR="00000000" w:rsidDel="00000000" w:rsidP="00000000" w:rsidRDefault="00000000" w:rsidRPr="00000000" w14:paraId="000000E3">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закони та способи міжособистісної взаємодії</w:t>
            </w:r>
          </w:p>
        </w:tc>
        <w:tc>
          <w:tcPr>
            <w:vAlign w:val="center"/>
          </w:tcPr>
          <w:p w:rsidR="00000000" w:rsidDel="00000000" w:rsidP="00000000" w:rsidRDefault="00000000" w:rsidRPr="00000000" w14:paraId="000000E4">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обирати способи та стратегії спілкування для міжособистісної взаємодії</w:t>
            </w:r>
          </w:p>
          <w:p w:rsidR="00000000" w:rsidDel="00000000" w:rsidP="00000000" w:rsidRDefault="00000000" w:rsidRPr="00000000" w14:paraId="000000E5">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E6">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навички міжособистісної взаємодії</w:t>
            </w:r>
          </w:p>
        </w:tc>
        <w:tc>
          <w:tcPr>
            <w:vAlign w:val="center"/>
          </w:tcPr>
          <w:p w:rsidR="00000000" w:rsidDel="00000000" w:rsidP="00000000" w:rsidRDefault="00000000" w:rsidRPr="00000000" w14:paraId="000000E7">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w:t>
            </w:r>
          </w:p>
        </w:tc>
      </w:tr>
      <w:tr>
        <w:trPr>
          <w:cantSplit w:val="0"/>
          <w:tblHeader w:val="0"/>
        </w:trPr>
        <w:tc>
          <w:tcPr>
            <w:vAlign w:val="center"/>
          </w:tcPr>
          <w:p w:rsidR="00000000" w:rsidDel="00000000" w:rsidP="00000000" w:rsidRDefault="00000000" w:rsidRPr="00000000" w14:paraId="000000E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0E9">
            <w:pPr>
              <w:widowControl w:val="0"/>
              <w:tabs>
                <w:tab w:val="left" w:leader="none" w:pos="284"/>
                <w:tab w:val="left" w:leader="none" w:pos="567"/>
              </w:tabs>
              <w:jc w:val="center"/>
              <w:rPr>
                <w:sz w:val="24"/>
                <w:szCs w:val="24"/>
              </w:rPr>
            </w:pPr>
            <w:r w:rsidDel="00000000" w:rsidR="00000000" w:rsidRPr="00000000">
              <w:rPr>
                <w:sz w:val="24"/>
                <w:szCs w:val="24"/>
                <w:rtl w:val="0"/>
              </w:rPr>
              <w:t xml:space="preserve">11</w:t>
            </w:r>
          </w:p>
        </w:tc>
        <w:tc>
          <w:tcPr>
            <w:vAlign w:val="center"/>
          </w:tcPr>
          <w:p w:rsidR="00000000" w:rsidDel="00000000" w:rsidP="00000000" w:rsidRDefault="00000000" w:rsidRPr="00000000" w14:paraId="000000EA">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Визначеність і наполегливість щодо поставлених завдань і взятих обов’язків</w:t>
            </w:r>
          </w:p>
        </w:tc>
        <w:tc>
          <w:tcPr>
            <w:vAlign w:val="center"/>
          </w:tcPr>
          <w:p w:rsidR="00000000" w:rsidDel="00000000" w:rsidP="00000000" w:rsidRDefault="00000000" w:rsidRPr="00000000" w14:paraId="000000EB">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обов’язки та шляхи виконання поставлених завдань</w:t>
            </w:r>
          </w:p>
        </w:tc>
        <w:tc>
          <w:tcPr>
            <w:vAlign w:val="center"/>
          </w:tcPr>
          <w:p w:rsidR="00000000" w:rsidDel="00000000" w:rsidP="00000000" w:rsidRDefault="00000000" w:rsidRPr="00000000" w14:paraId="000000EC">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визначити мету та завдання бути наполегливим та сумлінним при виконання своїх обов’язків</w:t>
            </w:r>
          </w:p>
          <w:p w:rsidR="00000000" w:rsidDel="00000000" w:rsidP="00000000" w:rsidRDefault="00000000" w:rsidRPr="00000000" w14:paraId="000000ED">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EE">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міжособистісні зв’язки для ефективного виконання завдань та обов’язків</w:t>
            </w:r>
          </w:p>
          <w:p w:rsidR="00000000" w:rsidDel="00000000" w:rsidP="00000000" w:rsidRDefault="00000000" w:rsidRPr="00000000" w14:paraId="000000EF">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F0">
            <w:pPr>
              <w:widowControl w:val="0"/>
              <w:tabs>
                <w:tab w:val="left" w:leader="none" w:pos="284"/>
                <w:tab w:val="left" w:leader="none" w:pos="567"/>
              </w:tabs>
              <w:jc w:val="center"/>
              <w:rPr>
                <w:sz w:val="24"/>
                <w:szCs w:val="24"/>
              </w:rPr>
            </w:pPr>
            <w:r w:rsidDel="00000000" w:rsidR="00000000" w:rsidRPr="00000000">
              <w:rPr>
                <w:sz w:val="24"/>
                <w:szCs w:val="24"/>
                <w:rtl w:val="0"/>
              </w:rPr>
              <w:t xml:space="preserve">Відповідати за якісне виконання поставлених завдань</w:t>
            </w:r>
          </w:p>
        </w:tc>
      </w:tr>
      <w:tr>
        <w:trPr>
          <w:cantSplit w:val="0"/>
          <w:tblHeader w:val="0"/>
        </w:trPr>
        <w:tc>
          <w:tcPr>
            <w:vAlign w:val="center"/>
          </w:tcPr>
          <w:p w:rsidR="00000000" w:rsidDel="00000000" w:rsidP="00000000" w:rsidRDefault="00000000" w:rsidRPr="00000000" w14:paraId="000000F1">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0F2">
            <w:pPr>
              <w:widowControl w:val="0"/>
              <w:tabs>
                <w:tab w:val="left" w:leader="none" w:pos="284"/>
                <w:tab w:val="left" w:leader="none" w:pos="567"/>
              </w:tabs>
              <w:jc w:val="center"/>
              <w:rPr>
                <w:sz w:val="24"/>
                <w:szCs w:val="24"/>
              </w:rPr>
            </w:pPr>
            <w:r w:rsidDel="00000000" w:rsidR="00000000" w:rsidRPr="00000000">
              <w:rPr>
                <w:sz w:val="24"/>
                <w:szCs w:val="24"/>
                <w:rtl w:val="0"/>
              </w:rPr>
              <w:t xml:space="preserve">12</w:t>
            </w:r>
          </w:p>
        </w:tc>
        <w:tc>
          <w:tcPr>
            <w:vAlign w:val="center"/>
          </w:tcPr>
          <w:p w:rsidR="00000000" w:rsidDel="00000000" w:rsidP="00000000" w:rsidRDefault="00000000" w:rsidRPr="00000000" w14:paraId="000000F3">
            <w:pPr>
              <w:widowControl w:val="0"/>
              <w:tabs>
                <w:tab w:val="left" w:leader="none" w:pos="284"/>
                <w:tab w:val="left" w:leader="none" w:pos="567"/>
              </w:tabs>
              <w:jc w:val="center"/>
              <w:rPr>
                <w:sz w:val="24"/>
                <w:szCs w:val="24"/>
              </w:rPr>
            </w:pPr>
            <w:r w:rsidDel="00000000" w:rsidR="00000000" w:rsidRPr="00000000">
              <w:rPr>
                <w:sz w:val="24"/>
                <w:szCs w:val="24"/>
                <w:rtl w:val="0"/>
              </w:rPr>
              <w:t xml:space="preserve">Прагнення до збереження навколишнього середовища.</w:t>
            </w:r>
          </w:p>
        </w:tc>
        <w:tc>
          <w:tcPr>
            <w:vAlign w:val="center"/>
          </w:tcPr>
          <w:p w:rsidR="00000000" w:rsidDel="00000000" w:rsidP="00000000" w:rsidRDefault="00000000" w:rsidRPr="00000000" w14:paraId="000000F4">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проблеми збереження навколишнього середовища та шляхи його збереження</w:t>
            </w:r>
          </w:p>
        </w:tc>
        <w:tc>
          <w:tcPr>
            <w:vAlign w:val="center"/>
          </w:tcPr>
          <w:p w:rsidR="00000000" w:rsidDel="00000000" w:rsidP="00000000" w:rsidRDefault="00000000" w:rsidRPr="00000000" w14:paraId="000000F5">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формувати вимоги до себе та оточуючих щодо збереження навколишнього середовища</w:t>
            </w:r>
          </w:p>
        </w:tc>
        <w:tc>
          <w:tcPr>
            <w:vAlign w:val="center"/>
          </w:tcPr>
          <w:p w:rsidR="00000000" w:rsidDel="00000000" w:rsidP="00000000" w:rsidRDefault="00000000" w:rsidRPr="00000000" w14:paraId="000000F6">
            <w:pPr>
              <w:widowControl w:val="0"/>
              <w:tabs>
                <w:tab w:val="left" w:leader="none" w:pos="284"/>
                <w:tab w:val="left" w:leader="none" w:pos="567"/>
              </w:tabs>
              <w:jc w:val="center"/>
              <w:rPr>
                <w:sz w:val="24"/>
                <w:szCs w:val="24"/>
              </w:rPr>
            </w:pPr>
            <w:r w:rsidDel="00000000" w:rsidR="00000000" w:rsidRPr="00000000">
              <w:rPr>
                <w:sz w:val="24"/>
                <w:szCs w:val="24"/>
                <w:rtl w:val="0"/>
              </w:rPr>
              <w:t xml:space="preserve">Вносити пропозиції відповідним органам та установам щодо заходів до збереження та охорони навколишнього середовища</w:t>
            </w:r>
          </w:p>
          <w:p w:rsidR="00000000" w:rsidDel="00000000" w:rsidP="00000000" w:rsidRDefault="00000000" w:rsidRPr="00000000" w14:paraId="000000F7">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F8">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щодо виконання заходів збереження навколишнього середовища в рамках своєї компетенції.</w:t>
            </w:r>
          </w:p>
        </w:tc>
      </w:tr>
      <w:tr>
        <w:trPr>
          <w:cantSplit w:val="0"/>
          <w:trHeight w:val="1245" w:hRule="atLeast"/>
          <w:tblHeader w:val="0"/>
        </w:trPr>
        <w:tc>
          <w:tcPr>
            <w:vAlign w:val="center"/>
          </w:tcPr>
          <w:p w:rsidR="00000000" w:rsidDel="00000000" w:rsidP="00000000" w:rsidRDefault="00000000" w:rsidRPr="00000000" w14:paraId="000000F9">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0FA">
            <w:pPr>
              <w:widowControl w:val="0"/>
              <w:tabs>
                <w:tab w:val="left" w:leader="none" w:pos="284"/>
                <w:tab w:val="left" w:leader="none" w:pos="567"/>
              </w:tabs>
              <w:jc w:val="center"/>
              <w:rPr>
                <w:sz w:val="24"/>
                <w:szCs w:val="24"/>
              </w:rPr>
            </w:pPr>
            <w:r w:rsidDel="00000000" w:rsidR="00000000" w:rsidRPr="00000000">
              <w:rPr>
                <w:sz w:val="24"/>
                <w:szCs w:val="24"/>
                <w:rtl w:val="0"/>
              </w:rPr>
              <w:t xml:space="preserve">13</w:t>
            </w:r>
          </w:p>
        </w:tc>
        <w:tc>
          <w:tcPr>
            <w:vAlign w:val="center"/>
          </w:tcPr>
          <w:p w:rsidR="00000000" w:rsidDel="00000000" w:rsidP="00000000" w:rsidRDefault="00000000" w:rsidRPr="00000000" w14:paraId="000000FB">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діяти на основі етичних міркувань</w:t>
            </w:r>
          </w:p>
          <w:p w:rsidR="00000000" w:rsidDel="00000000" w:rsidP="00000000" w:rsidRDefault="00000000" w:rsidRPr="00000000" w14:paraId="000000FC">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0FD">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основи етики та деонтології</w:t>
            </w:r>
          </w:p>
        </w:tc>
        <w:tc>
          <w:tcPr>
            <w:vAlign w:val="center"/>
          </w:tcPr>
          <w:p w:rsidR="00000000" w:rsidDel="00000000" w:rsidP="00000000" w:rsidRDefault="00000000" w:rsidRPr="00000000" w14:paraId="000000FE">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застосовувати етичні та деонтологічні норми і принципи у професійній діяльності</w:t>
            </w:r>
          </w:p>
        </w:tc>
        <w:tc>
          <w:tcPr>
            <w:vAlign w:val="center"/>
          </w:tcPr>
          <w:p w:rsidR="00000000" w:rsidDel="00000000" w:rsidP="00000000" w:rsidRDefault="00000000" w:rsidRPr="00000000" w14:paraId="000000FF">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донести до пацієнтів, членів їх родин, колег свою професійну позицію</w:t>
            </w:r>
          </w:p>
        </w:tc>
        <w:tc>
          <w:tcPr>
            <w:vAlign w:val="center"/>
          </w:tcPr>
          <w:p w:rsidR="00000000" w:rsidDel="00000000" w:rsidP="00000000" w:rsidRDefault="00000000" w:rsidRPr="00000000" w14:paraId="00000100">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щодо виконання етичних та деонтологічних норм і принципів у професійній діяльності</w:t>
            </w:r>
          </w:p>
          <w:p w:rsidR="00000000" w:rsidDel="00000000" w:rsidP="00000000" w:rsidRDefault="00000000" w:rsidRPr="00000000" w14:paraId="00000101">
            <w:pPr>
              <w:widowControl w:val="0"/>
              <w:tabs>
                <w:tab w:val="left" w:leader="none" w:pos="284"/>
                <w:tab w:val="left" w:leader="none" w:pos="567"/>
              </w:tabs>
              <w:rPr>
                <w:sz w:val="24"/>
                <w:szCs w:val="24"/>
              </w:rPr>
            </w:pPr>
            <w:r w:rsidDel="00000000" w:rsidR="00000000" w:rsidRPr="00000000">
              <w:rPr>
                <w:rtl w:val="0"/>
              </w:rPr>
            </w:r>
          </w:p>
          <w:p w:rsidR="00000000" w:rsidDel="00000000" w:rsidP="00000000" w:rsidRDefault="00000000" w:rsidRPr="00000000" w14:paraId="00000102">
            <w:pPr>
              <w:widowControl w:val="0"/>
              <w:tabs>
                <w:tab w:val="left" w:leader="none" w:pos="284"/>
                <w:tab w:val="left" w:leader="none" w:pos="567"/>
              </w:tabs>
              <w:rPr>
                <w:sz w:val="24"/>
                <w:szCs w:val="24"/>
              </w:rPr>
            </w:pPr>
            <w:r w:rsidDel="00000000" w:rsidR="00000000" w:rsidRPr="00000000">
              <w:rPr>
                <w:rtl w:val="0"/>
              </w:rPr>
            </w:r>
          </w:p>
          <w:p w:rsidR="00000000" w:rsidDel="00000000" w:rsidP="00000000" w:rsidRDefault="00000000" w:rsidRPr="00000000" w14:paraId="00000103">
            <w:pPr>
              <w:widowControl w:val="0"/>
              <w:tabs>
                <w:tab w:val="left" w:leader="none" w:pos="284"/>
                <w:tab w:val="left" w:leader="none" w:pos="567"/>
              </w:tabs>
              <w:rPr>
                <w:sz w:val="24"/>
                <w:szCs w:val="24"/>
              </w:rPr>
            </w:pPr>
            <w:r w:rsidDel="00000000" w:rsidR="00000000" w:rsidRPr="00000000">
              <w:rPr>
                <w:rtl w:val="0"/>
              </w:rPr>
            </w:r>
          </w:p>
        </w:tc>
      </w:tr>
      <w:tr>
        <w:trPr>
          <w:cantSplit w:val="0"/>
          <w:trHeight w:val="1245" w:hRule="atLeast"/>
          <w:tblHeader w:val="0"/>
        </w:trPr>
        <w:tc>
          <w:tcPr>
            <w:vAlign w:val="center"/>
          </w:tcPr>
          <w:p w:rsidR="00000000" w:rsidDel="00000000" w:rsidP="00000000" w:rsidRDefault="00000000" w:rsidRPr="00000000" w14:paraId="00000104">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105">
            <w:pPr>
              <w:widowControl w:val="0"/>
              <w:tabs>
                <w:tab w:val="left" w:leader="none" w:pos="284"/>
                <w:tab w:val="left" w:leader="none" w:pos="567"/>
              </w:tabs>
              <w:jc w:val="center"/>
              <w:rPr>
                <w:sz w:val="24"/>
                <w:szCs w:val="24"/>
              </w:rPr>
            </w:pPr>
            <w:r w:rsidDel="00000000" w:rsidR="00000000" w:rsidRPr="00000000">
              <w:rPr>
                <w:sz w:val="24"/>
                <w:szCs w:val="24"/>
                <w:rtl w:val="0"/>
              </w:rPr>
              <w:t xml:space="preserve">14</w:t>
            </w:r>
          </w:p>
        </w:tc>
        <w:tc>
          <w:tcPr>
            <w:vAlign w:val="center"/>
          </w:tcPr>
          <w:p w:rsidR="00000000" w:rsidDel="00000000" w:rsidP="00000000" w:rsidRDefault="00000000" w:rsidRPr="00000000" w14:paraId="00000106">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vAlign w:val="center"/>
          </w:tcPr>
          <w:p w:rsidR="00000000" w:rsidDel="00000000" w:rsidP="00000000" w:rsidRDefault="00000000" w:rsidRPr="00000000" w14:paraId="00000107">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основи етики та деонтології</w:t>
            </w:r>
          </w:p>
        </w:tc>
        <w:tc>
          <w:tcPr>
            <w:vAlign w:val="center"/>
          </w:tcPr>
          <w:p w:rsidR="00000000" w:rsidDel="00000000" w:rsidP="00000000" w:rsidRDefault="00000000" w:rsidRPr="00000000" w14:paraId="00000108">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застосовувати етичні та деонтологічні норми і принципи у професійній діяльності</w:t>
            </w:r>
          </w:p>
        </w:tc>
        <w:tc>
          <w:tcPr>
            <w:vAlign w:val="center"/>
          </w:tcPr>
          <w:p w:rsidR="00000000" w:rsidDel="00000000" w:rsidP="00000000" w:rsidRDefault="00000000" w:rsidRPr="00000000" w14:paraId="00000109">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міжособистісні зв’язки для ефективного виконання завдань та обов’язків</w:t>
            </w:r>
          </w:p>
          <w:p w:rsidR="00000000" w:rsidDel="00000000" w:rsidP="00000000" w:rsidRDefault="00000000" w:rsidRPr="00000000" w14:paraId="0000010A">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0B">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w:t>
            </w:r>
          </w:p>
        </w:tc>
      </w:tr>
      <w:tr>
        <w:trPr>
          <w:cantSplit w:val="0"/>
          <w:trHeight w:val="1245" w:hRule="atLeast"/>
          <w:tblHeader w:val="0"/>
        </w:trPr>
        <w:tc>
          <w:tcPr>
            <w:vAlign w:val="center"/>
          </w:tcPr>
          <w:p w:rsidR="00000000" w:rsidDel="00000000" w:rsidP="00000000" w:rsidRDefault="00000000" w:rsidRPr="00000000" w14:paraId="0000010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ЗК</w:t>
            </w:r>
          </w:p>
          <w:p w:rsidR="00000000" w:rsidDel="00000000" w:rsidP="00000000" w:rsidRDefault="00000000" w:rsidRPr="00000000" w14:paraId="0000010D">
            <w:pPr>
              <w:widowControl w:val="0"/>
              <w:tabs>
                <w:tab w:val="left" w:leader="none" w:pos="284"/>
                <w:tab w:val="left" w:leader="none" w:pos="567"/>
              </w:tabs>
              <w:jc w:val="center"/>
              <w:rPr>
                <w:sz w:val="24"/>
                <w:szCs w:val="24"/>
              </w:rPr>
            </w:pPr>
            <w:r w:rsidDel="00000000" w:rsidR="00000000" w:rsidRPr="00000000">
              <w:rPr>
                <w:sz w:val="24"/>
                <w:szCs w:val="24"/>
                <w:rtl w:val="0"/>
              </w:rPr>
              <w:t xml:space="preserve">15</w:t>
            </w:r>
          </w:p>
        </w:tc>
        <w:tc>
          <w:tcPr>
            <w:vAlign w:val="center"/>
          </w:tcPr>
          <w:p w:rsidR="00000000" w:rsidDel="00000000" w:rsidP="00000000" w:rsidRDefault="00000000" w:rsidRPr="00000000" w14:paraId="0000010E">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vAlign w:val="center"/>
          </w:tcPr>
          <w:p w:rsidR="00000000" w:rsidDel="00000000" w:rsidP="00000000" w:rsidRDefault="00000000" w:rsidRPr="00000000" w14:paraId="0000010F">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основи етики та деонтології</w:t>
            </w:r>
          </w:p>
        </w:tc>
        <w:tc>
          <w:tcPr>
            <w:vAlign w:val="center"/>
          </w:tcPr>
          <w:p w:rsidR="00000000" w:rsidDel="00000000" w:rsidP="00000000" w:rsidRDefault="00000000" w:rsidRPr="00000000" w14:paraId="00000110">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застосовувати етичні та деонтологічні норми і принципи у професійній діяльності</w:t>
            </w:r>
          </w:p>
        </w:tc>
        <w:tc>
          <w:tcPr>
            <w:vAlign w:val="center"/>
          </w:tcPr>
          <w:p w:rsidR="00000000" w:rsidDel="00000000" w:rsidP="00000000" w:rsidRDefault="00000000" w:rsidRPr="00000000" w14:paraId="00000111">
            <w:pPr>
              <w:widowControl w:val="0"/>
              <w:tabs>
                <w:tab w:val="left" w:leader="none" w:pos="284"/>
                <w:tab w:val="left" w:leader="none" w:pos="567"/>
              </w:tabs>
              <w:jc w:val="center"/>
              <w:rPr>
                <w:sz w:val="24"/>
                <w:szCs w:val="24"/>
              </w:rPr>
            </w:pPr>
            <w:r w:rsidDel="00000000" w:rsidR="00000000" w:rsidRPr="00000000">
              <w:rPr>
                <w:sz w:val="24"/>
                <w:szCs w:val="24"/>
                <w:rtl w:val="0"/>
              </w:rPr>
              <w:t xml:space="preserve">Встановлювати міжособистісні зв’язки для ефективного виконання завдань та обов’язків</w:t>
            </w:r>
          </w:p>
        </w:tc>
        <w:tc>
          <w:tcPr>
            <w:vAlign w:val="center"/>
          </w:tcPr>
          <w:p w:rsidR="00000000" w:rsidDel="00000000" w:rsidP="00000000" w:rsidRDefault="00000000" w:rsidRPr="00000000" w14:paraId="00000112">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вибір та тактику способу комунікації</w:t>
            </w:r>
          </w:p>
        </w:tc>
      </w:tr>
      <w:tr>
        <w:trPr>
          <w:cantSplit w:val="0"/>
          <w:trHeight w:val="416" w:hRule="atLeast"/>
          <w:tblHeader w:val="0"/>
        </w:trPr>
        <w:tc>
          <w:tcPr>
            <w:gridSpan w:val="6"/>
            <w:vAlign w:val="center"/>
          </w:tcPr>
          <w:p w:rsidR="00000000" w:rsidDel="00000000" w:rsidP="00000000" w:rsidRDefault="00000000" w:rsidRPr="00000000" w14:paraId="00000113">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14">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15">
            <w:pPr>
              <w:widowControl w:val="0"/>
              <w:tabs>
                <w:tab w:val="left" w:leader="none" w:pos="284"/>
                <w:tab w:val="left" w:leader="none" w:pos="567"/>
              </w:tabs>
              <w:jc w:val="center"/>
              <w:rPr>
                <w:sz w:val="24"/>
                <w:szCs w:val="24"/>
              </w:rPr>
            </w:pPr>
            <w:r w:rsidDel="00000000" w:rsidR="00000000" w:rsidRPr="00000000">
              <w:rPr>
                <w:sz w:val="24"/>
                <w:szCs w:val="24"/>
                <w:rtl w:val="0"/>
              </w:rPr>
              <w:t xml:space="preserve">Спеціальні (фахові, предметні) компетентності</w:t>
            </w:r>
          </w:p>
        </w:tc>
      </w:tr>
      <w:tr>
        <w:trPr>
          <w:cantSplit w:val="0"/>
          <w:trHeight w:val="251" w:hRule="atLeast"/>
          <w:tblHeader w:val="0"/>
        </w:trPr>
        <w:tc>
          <w:tcPr>
            <w:vAlign w:val="center"/>
          </w:tcPr>
          <w:p w:rsidR="00000000" w:rsidDel="00000000" w:rsidP="00000000" w:rsidRDefault="00000000" w:rsidRPr="00000000" w14:paraId="0000011B">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w:t>
            </w:r>
          </w:p>
        </w:tc>
        <w:tc>
          <w:tcPr>
            <w:vAlign w:val="center"/>
          </w:tcPr>
          <w:p w:rsidR="00000000" w:rsidDel="00000000" w:rsidP="00000000" w:rsidRDefault="00000000" w:rsidRPr="00000000" w14:paraId="0000011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збирати медичну інформацію про пацієнта і аналізувати клінічні дані.</w:t>
            </w:r>
          </w:p>
        </w:tc>
        <w:tc>
          <w:tcPr>
            <w:vAlign w:val="center"/>
          </w:tcPr>
          <w:p w:rsidR="00000000" w:rsidDel="00000000" w:rsidP="00000000" w:rsidRDefault="00000000" w:rsidRPr="00000000" w14:paraId="0000011D">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можливі скарги і послідовність збору інформації про хворобу у хворого</w:t>
            </w:r>
          </w:p>
          <w:p w:rsidR="00000000" w:rsidDel="00000000" w:rsidP="00000000" w:rsidRDefault="00000000" w:rsidRPr="00000000" w14:paraId="0000011E">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1F">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послідовно зібрати всю інформацію щодо хвороби зі слів хворого</w:t>
            </w:r>
          </w:p>
        </w:tc>
        <w:tc>
          <w:tcPr>
            <w:vAlign w:val="center"/>
          </w:tcPr>
          <w:p w:rsidR="00000000" w:rsidDel="00000000" w:rsidP="00000000" w:rsidRDefault="00000000" w:rsidRPr="00000000" w14:paraId="00000120">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встановлювати міжособистісні зв’язки</w:t>
            </w:r>
          </w:p>
        </w:tc>
        <w:tc>
          <w:tcPr>
            <w:vAlign w:val="center"/>
          </w:tcPr>
          <w:p w:rsidR="00000000" w:rsidDel="00000000" w:rsidP="00000000" w:rsidRDefault="00000000" w:rsidRPr="00000000" w14:paraId="00000121">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щодо виконання етичних та деонтологічних норм</w:t>
            </w:r>
          </w:p>
        </w:tc>
      </w:tr>
      <w:tr>
        <w:trPr>
          <w:cantSplit w:val="0"/>
          <w:trHeight w:val="1574" w:hRule="atLeast"/>
          <w:tblHeader w:val="0"/>
        </w:trPr>
        <w:tc>
          <w:tcPr>
            <w:vAlign w:val="center"/>
          </w:tcPr>
          <w:p w:rsidR="00000000" w:rsidDel="00000000" w:rsidP="00000000" w:rsidRDefault="00000000" w:rsidRPr="00000000" w14:paraId="00000122">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2</w:t>
            </w:r>
          </w:p>
        </w:tc>
        <w:tc>
          <w:tcPr>
            <w:vAlign w:val="center"/>
          </w:tcPr>
          <w:p w:rsidR="00000000" w:rsidDel="00000000" w:rsidP="00000000" w:rsidRDefault="00000000" w:rsidRPr="00000000" w14:paraId="00000123">
            <w:pPr>
              <w:widowControl w:val="0"/>
              <w:tabs>
                <w:tab w:val="left" w:leader="none" w:pos="284"/>
                <w:tab w:val="left" w:leader="none" w:pos="567"/>
              </w:tabs>
              <w:spacing w:after="240" w:before="240" w:lineRule="auto"/>
              <w:jc w:val="center"/>
              <w:rPr>
                <w:sz w:val="24"/>
                <w:szCs w:val="24"/>
              </w:rPr>
            </w:pPr>
            <w:r w:rsidDel="00000000" w:rsidR="00000000" w:rsidRPr="00000000">
              <w:rPr>
                <w:sz w:val="24"/>
                <w:szCs w:val="24"/>
                <w:rtl w:val="0"/>
              </w:rPr>
              <w:t xml:space="preserve">Здатність до визначення необхідного переліку лабораторних та інструментальних досліджень та оцінки їх результатів.</w:t>
            </w:r>
          </w:p>
          <w:p w:rsidR="00000000" w:rsidDel="00000000" w:rsidP="00000000" w:rsidRDefault="00000000" w:rsidRPr="00000000" w14:paraId="00000124">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25">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про методики проведення лабораторних та інструментальних досліджень</w:t>
            </w:r>
          </w:p>
          <w:p w:rsidR="00000000" w:rsidDel="00000000" w:rsidP="00000000" w:rsidRDefault="00000000" w:rsidRPr="00000000" w14:paraId="00000126">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27">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аналізувати результати лабораторних та інструментальних методів досліджень</w:t>
            </w:r>
          </w:p>
        </w:tc>
        <w:tc>
          <w:tcPr>
            <w:vAlign w:val="center"/>
          </w:tcPr>
          <w:p w:rsidR="00000000" w:rsidDel="00000000" w:rsidP="00000000" w:rsidRDefault="00000000" w:rsidRPr="00000000" w14:paraId="0000012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донести до пацієнта та фахівців висновки щодо переліку та результатів досліджень</w:t>
            </w:r>
          </w:p>
        </w:tc>
        <w:tc>
          <w:tcPr>
            <w:vAlign w:val="center"/>
          </w:tcPr>
          <w:p w:rsidR="00000000" w:rsidDel="00000000" w:rsidP="00000000" w:rsidRDefault="00000000" w:rsidRPr="00000000" w14:paraId="00000129">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правильність і вчасність проведення відповідних досліджень та інтерпретацію їх результатів</w:t>
            </w:r>
          </w:p>
          <w:p w:rsidR="00000000" w:rsidDel="00000000" w:rsidP="00000000" w:rsidRDefault="00000000" w:rsidRPr="00000000" w14:paraId="0000012A">
            <w:pPr>
              <w:widowControl w:val="0"/>
              <w:tabs>
                <w:tab w:val="left" w:leader="none" w:pos="284"/>
                <w:tab w:val="left" w:leader="none" w:pos="567"/>
              </w:tabs>
              <w:jc w:val="center"/>
              <w:rPr>
                <w:sz w:val="24"/>
                <w:szCs w:val="24"/>
              </w:rPr>
            </w:pPr>
            <w:r w:rsidDel="00000000" w:rsidR="00000000" w:rsidRPr="00000000">
              <w:rPr>
                <w:rtl w:val="0"/>
              </w:rPr>
            </w:r>
          </w:p>
        </w:tc>
      </w:tr>
      <w:tr>
        <w:trPr>
          <w:cantSplit w:val="0"/>
          <w:trHeight w:val="688" w:hRule="atLeast"/>
          <w:tblHeader w:val="0"/>
        </w:trPr>
        <w:tc>
          <w:tcPr>
            <w:vAlign w:val="center"/>
          </w:tcPr>
          <w:p w:rsidR="00000000" w:rsidDel="00000000" w:rsidP="00000000" w:rsidRDefault="00000000" w:rsidRPr="00000000" w14:paraId="0000012B">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3</w:t>
            </w:r>
          </w:p>
        </w:tc>
        <w:tc>
          <w:tcPr>
            <w:vAlign w:val="center"/>
          </w:tcPr>
          <w:p w:rsidR="00000000" w:rsidDel="00000000" w:rsidP="00000000" w:rsidRDefault="00000000" w:rsidRPr="00000000" w14:paraId="0000012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встановлення попереднього та клінічного діагнозу  захворювання.</w:t>
            </w:r>
          </w:p>
        </w:tc>
        <w:tc>
          <w:tcPr>
            <w:vAlign w:val="center"/>
          </w:tcPr>
          <w:p w:rsidR="00000000" w:rsidDel="00000000" w:rsidP="00000000" w:rsidRDefault="00000000" w:rsidRPr="00000000" w14:paraId="0000012D">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знання про клінічний перебіг хвороби</w:t>
            </w:r>
          </w:p>
        </w:tc>
        <w:tc>
          <w:tcPr>
            <w:vAlign w:val="center"/>
          </w:tcPr>
          <w:p w:rsidR="00000000" w:rsidDel="00000000" w:rsidP="00000000" w:rsidRDefault="00000000" w:rsidRPr="00000000" w14:paraId="0000012E">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вибрати і застосувати відповідну шкалу для оцінки клінічного перебігу хвороби</w:t>
            </w:r>
          </w:p>
        </w:tc>
        <w:tc>
          <w:tcPr>
            <w:vAlign w:val="center"/>
          </w:tcPr>
          <w:p w:rsidR="00000000" w:rsidDel="00000000" w:rsidP="00000000" w:rsidRDefault="00000000" w:rsidRPr="00000000" w14:paraId="0000012F">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інформаційні та комунікаційні технології у професійній діяльності</w:t>
            </w:r>
          </w:p>
        </w:tc>
        <w:tc>
          <w:tcPr>
            <w:vAlign w:val="center"/>
          </w:tcPr>
          <w:p w:rsidR="00000000" w:rsidDel="00000000" w:rsidP="00000000" w:rsidRDefault="00000000" w:rsidRPr="00000000" w14:paraId="00000130">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інтерпретацію отриманих результатів при оцінці клінічного перебігу хвороби</w:t>
            </w:r>
          </w:p>
          <w:p w:rsidR="00000000" w:rsidDel="00000000" w:rsidP="00000000" w:rsidRDefault="00000000" w:rsidRPr="00000000" w14:paraId="00000131">
            <w:pPr>
              <w:widowControl w:val="0"/>
              <w:tabs>
                <w:tab w:val="left" w:leader="none" w:pos="284"/>
                <w:tab w:val="left" w:leader="none" w:pos="567"/>
              </w:tabs>
              <w:jc w:val="center"/>
              <w:rPr>
                <w:sz w:val="24"/>
                <w:szCs w:val="24"/>
              </w:rPr>
            </w:pPr>
            <w:r w:rsidDel="00000000" w:rsidR="00000000" w:rsidRPr="00000000">
              <w:rPr>
                <w:rtl w:val="0"/>
              </w:rPr>
            </w:r>
          </w:p>
        </w:tc>
      </w:tr>
      <w:tr>
        <w:trPr>
          <w:cantSplit w:val="0"/>
          <w:trHeight w:val="217" w:hRule="atLeast"/>
          <w:tblHeader w:val="0"/>
        </w:trPr>
        <w:tc>
          <w:tcPr>
            <w:vAlign w:val="center"/>
          </w:tcPr>
          <w:p w:rsidR="00000000" w:rsidDel="00000000" w:rsidP="00000000" w:rsidRDefault="00000000" w:rsidRPr="00000000" w14:paraId="00000132">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4</w:t>
            </w:r>
          </w:p>
        </w:tc>
        <w:tc>
          <w:tcPr>
            <w:vAlign w:val="center"/>
          </w:tcPr>
          <w:p w:rsidR="00000000" w:rsidDel="00000000" w:rsidP="00000000" w:rsidRDefault="00000000" w:rsidRPr="00000000" w14:paraId="00000133">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визначення необхідного режиму праці та відпочинку при лікуванні та профілактиці захворювань.</w:t>
            </w:r>
          </w:p>
        </w:tc>
        <w:tc>
          <w:tcPr>
            <w:vAlign w:val="center"/>
          </w:tcPr>
          <w:p w:rsidR="00000000" w:rsidDel="00000000" w:rsidP="00000000" w:rsidRDefault="00000000" w:rsidRPr="00000000" w14:paraId="00000134">
            <w:pPr>
              <w:widowControl w:val="0"/>
              <w:tabs>
                <w:tab w:val="left" w:leader="none" w:pos="284"/>
                <w:tab w:val="left" w:leader="none" w:pos="567"/>
              </w:tabs>
              <w:jc w:val="center"/>
              <w:rPr>
                <w:sz w:val="24"/>
                <w:szCs w:val="24"/>
              </w:rPr>
            </w:pPr>
            <w:r w:rsidDel="00000000" w:rsidR="00000000" w:rsidRPr="00000000">
              <w:rPr>
                <w:sz w:val="24"/>
                <w:szCs w:val="24"/>
                <w:rtl w:val="0"/>
              </w:rPr>
              <w:t xml:space="preserve">Критичне осмислення проблем у галузі та на межі галузей знань</w:t>
            </w:r>
          </w:p>
        </w:tc>
        <w:tc>
          <w:tcPr>
            <w:vAlign w:val="center"/>
          </w:tcPr>
          <w:p w:rsidR="00000000" w:rsidDel="00000000" w:rsidP="00000000" w:rsidRDefault="00000000" w:rsidRPr="00000000" w14:paraId="00000135">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інтегрувати знання та розв’язувати складні задачі у широких або мультидисциплінарних контекстах </w:t>
            </w:r>
          </w:p>
        </w:tc>
        <w:tc>
          <w:tcPr>
            <w:vAlign w:val="center"/>
          </w:tcPr>
          <w:p w:rsidR="00000000" w:rsidDel="00000000" w:rsidP="00000000" w:rsidRDefault="00000000" w:rsidRPr="00000000" w14:paraId="00000136">
            <w:pPr>
              <w:widowControl w:val="0"/>
              <w:tabs>
                <w:tab w:val="left" w:leader="none" w:pos="284"/>
                <w:tab w:val="left" w:leader="none" w:pos="567"/>
              </w:tabs>
              <w:jc w:val="center"/>
              <w:rPr>
                <w:sz w:val="24"/>
                <w:szCs w:val="24"/>
              </w:rPr>
            </w:pPr>
            <w:r w:rsidDel="00000000" w:rsidR="00000000" w:rsidRPr="00000000">
              <w:rPr>
                <w:sz w:val="24"/>
                <w:szCs w:val="24"/>
                <w:rtl w:val="0"/>
              </w:rPr>
              <w:t xml:space="preserve">Зрозуміле і недвозначне донесення власних знань, висновків та аргументації до фахівців і нефахівців.</w:t>
            </w:r>
          </w:p>
        </w:tc>
        <w:tc>
          <w:tcPr>
            <w:vAlign w:val="center"/>
          </w:tcPr>
          <w:p w:rsidR="00000000" w:rsidDel="00000000" w:rsidP="00000000" w:rsidRDefault="00000000" w:rsidRPr="00000000" w14:paraId="00000137">
            <w:pPr>
              <w:widowControl w:val="0"/>
              <w:tabs>
                <w:tab w:val="left" w:leader="none" w:pos="284"/>
                <w:tab w:val="left" w:leader="none" w:pos="567"/>
              </w:tabs>
              <w:jc w:val="center"/>
              <w:rPr>
                <w:sz w:val="24"/>
                <w:szCs w:val="24"/>
              </w:rPr>
            </w:pPr>
            <w:r w:rsidDel="00000000" w:rsidR="00000000" w:rsidRPr="00000000">
              <w:rPr>
                <w:sz w:val="24"/>
                <w:szCs w:val="24"/>
                <w:rtl w:val="0"/>
              </w:rPr>
              <w:t xml:space="preserve">Управління робочими або навчальними процесами, які є складними, непередбачуваними та потребують нових стратегічних підходів</w:t>
            </w:r>
          </w:p>
        </w:tc>
      </w:tr>
      <w:tr>
        <w:trPr>
          <w:cantSplit w:val="0"/>
          <w:trHeight w:val="469" w:hRule="atLeast"/>
          <w:tblHeader w:val="0"/>
        </w:trPr>
        <w:tc>
          <w:tcPr>
            <w:vAlign w:val="center"/>
          </w:tcPr>
          <w:p w:rsidR="00000000" w:rsidDel="00000000" w:rsidP="00000000" w:rsidRDefault="00000000" w:rsidRPr="00000000" w14:paraId="00000138">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5 </w:t>
            </w:r>
          </w:p>
        </w:tc>
        <w:tc>
          <w:tcPr>
            <w:vAlign w:val="center"/>
          </w:tcPr>
          <w:p w:rsidR="00000000" w:rsidDel="00000000" w:rsidP="00000000" w:rsidRDefault="00000000" w:rsidRPr="00000000" w14:paraId="00000139">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визначення характеру харчування при лікуванні та профілактиці захворювань.</w:t>
            </w:r>
          </w:p>
        </w:tc>
        <w:tc>
          <w:tcPr>
            <w:vAlign w:val="center"/>
          </w:tcPr>
          <w:p w:rsidR="00000000" w:rsidDel="00000000" w:rsidP="00000000" w:rsidRDefault="00000000" w:rsidRPr="00000000" w14:paraId="0000013A">
            <w:pPr>
              <w:widowControl w:val="0"/>
              <w:tabs>
                <w:tab w:val="left" w:leader="none" w:pos="284"/>
                <w:tab w:val="left" w:leader="none" w:pos="567"/>
              </w:tabs>
              <w:jc w:val="center"/>
              <w:rPr>
                <w:sz w:val="24"/>
                <w:szCs w:val="24"/>
              </w:rPr>
            </w:pPr>
            <w:r w:rsidDel="00000000" w:rsidR="00000000" w:rsidRPr="00000000">
              <w:rPr>
                <w:sz w:val="24"/>
                <w:szCs w:val="24"/>
                <w:rtl w:val="0"/>
              </w:rPr>
              <w:t xml:space="preserve">Критичне осмислення проблем у галузі та на межі галузей знань</w:t>
            </w:r>
          </w:p>
        </w:tc>
        <w:tc>
          <w:tcPr>
            <w:vAlign w:val="center"/>
          </w:tcPr>
          <w:p w:rsidR="00000000" w:rsidDel="00000000" w:rsidP="00000000" w:rsidRDefault="00000000" w:rsidRPr="00000000" w14:paraId="0000013B">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інтегрувати знання та розв’язувати складні задачі у широких або мультидисциплінарних контекстах </w:t>
            </w:r>
          </w:p>
        </w:tc>
        <w:tc>
          <w:tcPr>
            <w:vAlign w:val="center"/>
          </w:tcPr>
          <w:p w:rsidR="00000000" w:rsidDel="00000000" w:rsidP="00000000" w:rsidRDefault="00000000" w:rsidRPr="00000000" w14:paraId="0000013C">
            <w:pPr>
              <w:widowControl w:val="0"/>
              <w:tabs>
                <w:tab w:val="left" w:leader="none" w:pos="284"/>
                <w:tab w:val="left" w:leader="none" w:pos="567"/>
              </w:tabs>
              <w:jc w:val="center"/>
              <w:rPr>
                <w:sz w:val="24"/>
                <w:szCs w:val="24"/>
              </w:rPr>
            </w:pPr>
            <w:r w:rsidDel="00000000" w:rsidR="00000000" w:rsidRPr="00000000">
              <w:rPr>
                <w:sz w:val="24"/>
                <w:szCs w:val="24"/>
                <w:rtl w:val="0"/>
              </w:rPr>
              <w:t xml:space="preserve">Зрозуміле і недвозначне донесення власних знань, висновків та аргументації до фахівців і нефахівців, зокрема до осіб, які навчаються </w:t>
            </w:r>
          </w:p>
        </w:tc>
        <w:tc>
          <w:tcPr>
            <w:vAlign w:val="center"/>
          </w:tcPr>
          <w:p w:rsidR="00000000" w:rsidDel="00000000" w:rsidP="00000000" w:rsidRDefault="00000000" w:rsidRPr="00000000" w14:paraId="0000013D">
            <w:pPr>
              <w:widowControl w:val="0"/>
              <w:tabs>
                <w:tab w:val="left" w:leader="none" w:pos="284"/>
                <w:tab w:val="left" w:leader="none" w:pos="567"/>
              </w:tabs>
              <w:jc w:val="center"/>
              <w:rPr>
                <w:sz w:val="24"/>
                <w:szCs w:val="24"/>
              </w:rPr>
            </w:pPr>
            <w:r w:rsidDel="00000000" w:rsidR="00000000" w:rsidRPr="00000000">
              <w:rPr>
                <w:sz w:val="24"/>
                <w:szCs w:val="24"/>
                <w:rtl w:val="0"/>
              </w:rPr>
              <w:t xml:space="preserve">Управління робочими або навчальними процесами, які є складними, непередбачуваними та потребують нових стратегічних підходів</w:t>
            </w:r>
          </w:p>
        </w:tc>
      </w:tr>
      <w:tr>
        <w:trPr>
          <w:cantSplit w:val="0"/>
          <w:trHeight w:val="469" w:hRule="atLeast"/>
          <w:tblHeader w:val="0"/>
        </w:trPr>
        <w:tc>
          <w:tcPr>
            <w:vAlign w:val="center"/>
          </w:tcPr>
          <w:p w:rsidR="00000000" w:rsidDel="00000000" w:rsidP="00000000" w:rsidRDefault="00000000" w:rsidRPr="00000000" w14:paraId="0000013E">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6 </w:t>
            </w:r>
          </w:p>
        </w:tc>
        <w:tc>
          <w:tcPr>
            <w:vAlign w:val="center"/>
          </w:tcPr>
          <w:p w:rsidR="00000000" w:rsidDel="00000000" w:rsidP="00000000" w:rsidRDefault="00000000" w:rsidRPr="00000000" w14:paraId="0000013F">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визначення принципів та характеру лікування та профілактики захворювань.</w:t>
            </w:r>
          </w:p>
        </w:tc>
        <w:tc>
          <w:tcPr>
            <w:vAlign w:val="center"/>
          </w:tcPr>
          <w:p w:rsidR="00000000" w:rsidDel="00000000" w:rsidP="00000000" w:rsidRDefault="00000000" w:rsidRPr="00000000" w14:paraId="00000140">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про людину, її органи та системи, стандартні методи обстеження, алгоритми діагностики захворювання, алгоритми виділення провідних симптомів або синдромів, методи лабораторного та інструментального обстеження, знання щодо оцінки стану людини</w:t>
            </w:r>
          </w:p>
          <w:p w:rsidR="00000000" w:rsidDel="00000000" w:rsidP="00000000" w:rsidRDefault="00000000" w:rsidRPr="00000000" w14:paraId="00000141">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42">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43">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проводити фізикальне обстеження хворого, вміти приймати обгрунтоване рішення щодо виділення провідного клінічного симптому або синдрому, вміти поставити попередній та клінічний діагноз, призначити лабораторне та інструментальне обстеження</w:t>
            </w:r>
          </w:p>
        </w:tc>
        <w:tc>
          <w:tcPr>
            <w:vAlign w:val="center"/>
          </w:tcPr>
          <w:p w:rsidR="00000000" w:rsidDel="00000000" w:rsidP="00000000" w:rsidRDefault="00000000" w:rsidRPr="00000000" w14:paraId="00000144">
            <w:pPr>
              <w:widowControl w:val="0"/>
              <w:tabs>
                <w:tab w:val="left" w:leader="none" w:pos="284"/>
                <w:tab w:val="left" w:leader="none" w:pos="567"/>
              </w:tabs>
              <w:jc w:val="center"/>
              <w:rPr>
                <w:sz w:val="24"/>
                <w:szCs w:val="24"/>
              </w:rPr>
            </w:pPr>
            <w:r w:rsidDel="00000000" w:rsidR="00000000" w:rsidRPr="00000000">
              <w:rPr>
                <w:sz w:val="24"/>
                <w:szCs w:val="24"/>
                <w:rtl w:val="0"/>
              </w:rPr>
              <w:t xml:space="preserve">На підставі нормативних документів вести медичну документацію пацієнта.</w:t>
            </w:r>
          </w:p>
        </w:tc>
        <w:tc>
          <w:tcPr>
            <w:vAlign w:val="center"/>
          </w:tcPr>
          <w:p w:rsidR="00000000" w:rsidDel="00000000" w:rsidP="00000000" w:rsidRDefault="00000000" w:rsidRPr="00000000" w14:paraId="00000145">
            <w:pPr>
              <w:widowControl w:val="0"/>
              <w:tabs>
                <w:tab w:val="left" w:leader="none" w:pos="284"/>
                <w:tab w:val="left" w:leader="none" w:pos="567"/>
              </w:tabs>
              <w:jc w:val="center"/>
              <w:rPr>
                <w:sz w:val="24"/>
                <w:szCs w:val="24"/>
              </w:rPr>
            </w:pPr>
            <w:r w:rsidDel="00000000" w:rsidR="00000000" w:rsidRPr="00000000">
              <w:rPr>
                <w:sz w:val="24"/>
                <w:szCs w:val="24"/>
                <w:rtl w:val="0"/>
              </w:rPr>
              <w:t xml:space="preserve">Дотримуючись етичних та юридичних норм, нести відповідальність за прийняття обгрунтованих рішень і дій щодо правильності встановленого попереднього та клінічного діагнозу захворювання</w:t>
            </w:r>
          </w:p>
        </w:tc>
      </w:tr>
      <w:tr>
        <w:trPr>
          <w:cantSplit w:val="0"/>
          <w:trHeight w:val="452" w:hRule="atLeast"/>
          <w:tblHeader w:val="0"/>
        </w:trPr>
        <w:tc>
          <w:tcPr>
            <w:vAlign w:val="center"/>
          </w:tcPr>
          <w:p w:rsidR="00000000" w:rsidDel="00000000" w:rsidP="00000000" w:rsidRDefault="00000000" w:rsidRPr="00000000" w14:paraId="00000146">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7</w:t>
            </w:r>
          </w:p>
        </w:tc>
        <w:tc>
          <w:tcPr>
            <w:vAlign w:val="center"/>
          </w:tcPr>
          <w:p w:rsidR="00000000" w:rsidDel="00000000" w:rsidP="00000000" w:rsidRDefault="00000000" w:rsidRPr="00000000" w14:paraId="00000147">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діагностування невідкладних станів.</w:t>
            </w:r>
          </w:p>
        </w:tc>
        <w:tc>
          <w:tcPr>
            <w:vAlign w:val="center"/>
          </w:tcPr>
          <w:p w:rsidR="00000000" w:rsidDel="00000000" w:rsidP="00000000" w:rsidRDefault="00000000" w:rsidRPr="00000000" w14:paraId="0000014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законодавчу базу щодо надання екстреної медичної допомоги, зокрема – Закон України «Про екстрену медичну допомогу». Мати спеціалізовані знання про невідкладні стани людини, принципи надання екстреної медичної допомоги.</w:t>
            </w:r>
          </w:p>
          <w:p w:rsidR="00000000" w:rsidDel="00000000" w:rsidP="00000000" w:rsidRDefault="00000000" w:rsidRPr="00000000" w14:paraId="00000149">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4A">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4B">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4C">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4D">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визначити невідкладні стани, принципи та тактику надання екстреної медичної допомоги, провести оргенізауційна та діагностичні заходи, спрямовані на рятування житя людини.</w:t>
            </w:r>
          </w:p>
        </w:tc>
        <w:tc>
          <w:tcPr>
            <w:vAlign w:val="center"/>
          </w:tcPr>
          <w:p w:rsidR="00000000" w:rsidDel="00000000" w:rsidP="00000000" w:rsidRDefault="00000000" w:rsidRPr="00000000" w14:paraId="0000014E">
            <w:pPr>
              <w:widowControl w:val="0"/>
              <w:tabs>
                <w:tab w:val="left" w:leader="none" w:pos="284"/>
                <w:tab w:val="left" w:leader="none" w:pos="567"/>
              </w:tabs>
              <w:jc w:val="center"/>
              <w:rPr>
                <w:sz w:val="24"/>
                <w:szCs w:val="24"/>
              </w:rPr>
            </w:pPr>
            <w:r w:rsidDel="00000000" w:rsidR="00000000" w:rsidRPr="00000000">
              <w:rPr>
                <w:sz w:val="24"/>
                <w:szCs w:val="24"/>
                <w:rtl w:val="0"/>
              </w:rPr>
              <w:t xml:space="preserve">Обгрунтовано формулювати та довести до пацієнта чи його законного представника необхідність надання невідкладної допомоги та отримати згоду на медичне втручання</w:t>
            </w:r>
          </w:p>
        </w:tc>
        <w:tc>
          <w:tcPr>
            <w:vAlign w:val="center"/>
          </w:tcPr>
          <w:p w:rsidR="00000000" w:rsidDel="00000000" w:rsidP="00000000" w:rsidRDefault="00000000" w:rsidRPr="00000000" w14:paraId="0000014F">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правиьність визначення евідкладного стану, ступеня його важкості та тактики надання екстреної медичної допомоги</w:t>
            </w:r>
          </w:p>
        </w:tc>
      </w:tr>
      <w:tr>
        <w:trPr>
          <w:cantSplit w:val="0"/>
          <w:trHeight w:val="262" w:hRule="atLeast"/>
          <w:tblHeader w:val="0"/>
        </w:trPr>
        <w:tc>
          <w:tcPr>
            <w:vAlign w:val="center"/>
          </w:tcPr>
          <w:p w:rsidR="00000000" w:rsidDel="00000000" w:rsidP="00000000" w:rsidRDefault="00000000" w:rsidRPr="00000000" w14:paraId="00000150">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8</w:t>
            </w:r>
          </w:p>
        </w:tc>
        <w:tc>
          <w:tcPr>
            <w:vAlign w:val="center"/>
          </w:tcPr>
          <w:p w:rsidR="00000000" w:rsidDel="00000000" w:rsidP="00000000" w:rsidRDefault="00000000" w:rsidRPr="00000000" w14:paraId="00000151">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визначення тактики та надання екстреної медичної  допомоги.</w:t>
            </w:r>
          </w:p>
        </w:tc>
        <w:tc>
          <w:tcPr>
            <w:vAlign w:val="center"/>
          </w:tcPr>
          <w:p w:rsidR="00000000" w:rsidDel="00000000" w:rsidP="00000000" w:rsidRDefault="00000000" w:rsidRPr="00000000" w14:paraId="00000152">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про невідкладні стани людини; знати алгоритми надання першої  медичної допомоги</w:t>
            </w:r>
          </w:p>
          <w:p w:rsidR="00000000" w:rsidDel="00000000" w:rsidP="00000000" w:rsidRDefault="00000000" w:rsidRPr="00000000" w14:paraId="00000153">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54">
            <w:pPr>
              <w:widowControl w:val="0"/>
              <w:tabs>
                <w:tab w:val="left" w:leader="none" w:pos="284"/>
                <w:tab w:val="left" w:leader="none" w:pos="567"/>
              </w:tabs>
              <w:jc w:val="center"/>
              <w:rPr>
                <w:sz w:val="24"/>
                <w:szCs w:val="24"/>
              </w:rPr>
            </w:pPr>
            <w:r w:rsidDel="00000000" w:rsidR="00000000" w:rsidRPr="00000000">
              <w:rPr>
                <w:rtl w:val="0"/>
              </w:rPr>
            </w:r>
          </w:p>
          <w:p w:rsidR="00000000" w:rsidDel="00000000" w:rsidP="00000000" w:rsidRDefault="00000000" w:rsidRPr="00000000" w14:paraId="00000155">
            <w:pPr>
              <w:widowControl w:val="0"/>
              <w:tabs>
                <w:tab w:val="left" w:leader="none" w:pos="284"/>
                <w:tab w:val="left" w:leader="none" w:pos="567"/>
              </w:tabs>
              <w:jc w:val="center"/>
              <w:rPr>
                <w:sz w:val="24"/>
                <w:szCs w:val="24"/>
              </w:rPr>
            </w:pPr>
            <w:r w:rsidDel="00000000" w:rsidR="00000000" w:rsidRPr="00000000">
              <w:rPr>
                <w:rtl w:val="0"/>
              </w:rPr>
            </w:r>
          </w:p>
        </w:tc>
        <w:tc>
          <w:tcPr>
            <w:vAlign w:val="center"/>
          </w:tcPr>
          <w:p w:rsidR="00000000" w:rsidDel="00000000" w:rsidP="00000000" w:rsidRDefault="00000000" w:rsidRPr="00000000" w14:paraId="00000156">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послідовно і правильно виконувати заходи першої медичної допомоги відповідно до невідкладного стану, що виник</w:t>
            </w:r>
          </w:p>
        </w:tc>
        <w:tc>
          <w:tcPr>
            <w:vAlign w:val="center"/>
          </w:tcPr>
          <w:p w:rsidR="00000000" w:rsidDel="00000000" w:rsidP="00000000" w:rsidRDefault="00000000" w:rsidRPr="00000000" w14:paraId="00000157">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стратегії спілкування та навички міжособистісної взаємодії</w:t>
            </w:r>
          </w:p>
        </w:tc>
        <w:tc>
          <w:tcPr>
            <w:vAlign w:val="center"/>
          </w:tcPr>
          <w:p w:rsidR="00000000" w:rsidDel="00000000" w:rsidP="00000000" w:rsidRDefault="00000000" w:rsidRPr="00000000" w14:paraId="00000158">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правильність і послідовність надання першої медичної допомоги</w:t>
            </w:r>
          </w:p>
        </w:tc>
      </w:tr>
      <w:tr>
        <w:trPr>
          <w:cantSplit w:val="0"/>
          <w:trHeight w:val="270" w:hRule="atLeast"/>
          <w:tblHeader w:val="0"/>
        </w:trPr>
        <w:tc>
          <w:tcPr>
            <w:vAlign w:val="center"/>
          </w:tcPr>
          <w:p w:rsidR="00000000" w:rsidDel="00000000" w:rsidP="00000000" w:rsidRDefault="00000000" w:rsidRPr="00000000" w14:paraId="00000159">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10</w:t>
            </w:r>
          </w:p>
        </w:tc>
        <w:tc>
          <w:tcPr>
            <w:vAlign w:val="center"/>
          </w:tcPr>
          <w:p w:rsidR="00000000" w:rsidDel="00000000" w:rsidP="00000000" w:rsidRDefault="00000000" w:rsidRPr="00000000" w14:paraId="0000015A">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виконання медичних маніпуляцій.</w:t>
            </w:r>
          </w:p>
        </w:tc>
        <w:tc>
          <w:tcPr>
            <w:vAlign w:val="center"/>
          </w:tcPr>
          <w:p w:rsidR="00000000" w:rsidDel="00000000" w:rsidP="00000000" w:rsidRDefault="00000000" w:rsidRPr="00000000" w14:paraId="0000015B">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про патогенез виникнення болю та патологічні стани, що виникають в результаті больового синдрому</w:t>
            </w:r>
          </w:p>
        </w:tc>
        <w:tc>
          <w:tcPr>
            <w:vAlign w:val="center"/>
          </w:tcPr>
          <w:p w:rsidR="00000000" w:rsidDel="00000000" w:rsidP="00000000" w:rsidRDefault="00000000" w:rsidRPr="00000000" w14:paraId="0000015C">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вибрати і застосувати відповідний лікувальний захід чи лікарський препарат для попередження та зменшення больового синдрому та його наслідків</w:t>
            </w:r>
          </w:p>
        </w:tc>
        <w:tc>
          <w:tcPr>
            <w:vAlign w:val="center"/>
          </w:tcPr>
          <w:p w:rsidR="00000000" w:rsidDel="00000000" w:rsidP="00000000" w:rsidRDefault="00000000" w:rsidRPr="00000000" w14:paraId="0000015D">
            <w:pPr>
              <w:widowControl w:val="0"/>
              <w:tabs>
                <w:tab w:val="left" w:leader="none" w:pos="284"/>
                <w:tab w:val="left" w:leader="none" w:pos="567"/>
              </w:tabs>
              <w:jc w:val="center"/>
              <w:rPr>
                <w:sz w:val="24"/>
                <w:szCs w:val="24"/>
              </w:rPr>
            </w:pPr>
            <w:r w:rsidDel="00000000" w:rsidR="00000000" w:rsidRPr="00000000">
              <w:rPr>
                <w:sz w:val="24"/>
                <w:szCs w:val="24"/>
                <w:rtl w:val="0"/>
              </w:rPr>
              <w:t xml:space="preserve">Використовувати стратегії спілкування та навички міжособистісної взаємодії. Вміти вносити інформацію про використання наркотичних анальгетиків у відповідну медичну документацію</w:t>
            </w:r>
          </w:p>
        </w:tc>
        <w:tc>
          <w:tcPr>
            <w:vAlign w:val="center"/>
          </w:tcPr>
          <w:p w:rsidR="00000000" w:rsidDel="00000000" w:rsidP="00000000" w:rsidRDefault="00000000" w:rsidRPr="00000000" w14:paraId="0000015E">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вчасність і правильність застосування відповідних заходів і лікарських препаратів для профілактики і зменшення проявів больового синдрому</w:t>
            </w:r>
          </w:p>
        </w:tc>
      </w:tr>
      <w:tr>
        <w:trPr>
          <w:cantSplit w:val="0"/>
          <w:trHeight w:val="175" w:hRule="atLeast"/>
          <w:tblHeader w:val="0"/>
        </w:trPr>
        <w:tc>
          <w:tcPr>
            <w:vAlign w:val="center"/>
          </w:tcPr>
          <w:p w:rsidR="00000000" w:rsidDel="00000000" w:rsidP="00000000" w:rsidRDefault="00000000" w:rsidRPr="00000000" w14:paraId="0000015F">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11</w:t>
            </w:r>
          </w:p>
        </w:tc>
        <w:tc>
          <w:tcPr>
            <w:vAlign w:val="center"/>
          </w:tcPr>
          <w:p w:rsidR="00000000" w:rsidDel="00000000" w:rsidP="00000000" w:rsidRDefault="00000000" w:rsidRPr="00000000" w14:paraId="00000160">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розв'язувати медичні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vAlign w:val="center"/>
          </w:tcPr>
          <w:p w:rsidR="00000000" w:rsidDel="00000000" w:rsidP="00000000" w:rsidRDefault="00000000" w:rsidRPr="00000000" w14:paraId="00000161">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алгоритмів та схем лікування травматичних ушкоджень сечовидільної системи</w:t>
            </w:r>
          </w:p>
        </w:tc>
        <w:tc>
          <w:tcPr>
            <w:vAlign w:val="center"/>
          </w:tcPr>
          <w:p w:rsidR="00000000" w:rsidDel="00000000" w:rsidP="00000000" w:rsidRDefault="00000000" w:rsidRPr="00000000" w14:paraId="00000162">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вибирати необхідний комплекс лікувальних заходів в залежності від патологічного стану</w:t>
            </w:r>
          </w:p>
        </w:tc>
        <w:tc>
          <w:tcPr>
            <w:vAlign w:val="center"/>
          </w:tcPr>
          <w:p w:rsidR="00000000" w:rsidDel="00000000" w:rsidP="00000000" w:rsidRDefault="00000000" w:rsidRPr="00000000" w14:paraId="00000163">
            <w:pPr>
              <w:widowControl w:val="0"/>
              <w:tabs>
                <w:tab w:val="left" w:leader="none" w:pos="284"/>
                <w:tab w:val="left" w:leader="none" w:pos="567"/>
              </w:tabs>
              <w:jc w:val="center"/>
              <w:rPr>
                <w:sz w:val="24"/>
                <w:szCs w:val="24"/>
              </w:rPr>
            </w:pPr>
            <w:r w:rsidDel="00000000" w:rsidR="00000000" w:rsidRPr="00000000">
              <w:rPr>
                <w:sz w:val="24"/>
                <w:szCs w:val="24"/>
                <w:rtl w:val="0"/>
              </w:rPr>
              <w:t xml:space="preserve">Обґрунтовано формувати та довести до пацієнта та фахівців висновки про відповідний комплекс лікування хворого. Вміти записувати призначення  у медичній документації</w:t>
            </w:r>
          </w:p>
        </w:tc>
        <w:tc>
          <w:tcPr>
            <w:vAlign w:val="center"/>
          </w:tcPr>
          <w:p w:rsidR="00000000" w:rsidDel="00000000" w:rsidP="00000000" w:rsidRDefault="00000000" w:rsidRPr="00000000" w14:paraId="00000164">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вчасність і правильність вибору лікувальної програми для хворого з травматичним ушкодженням сечовидільної системи</w:t>
            </w:r>
          </w:p>
        </w:tc>
      </w:tr>
      <w:tr>
        <w:trPr>
          <w:cantSplit w:val="0"/>
          <w:trHeight w:val="220" w:hRule="atLeast"/>
          <w:tblHeader w:val="0"/>
        </w:trPr>
        <w:tc>
          <w:tcPr>
            <w:vAlign w:val="center"/>
          </w:tcPr>
          <w:p w:rsidR="00000000" w:rsidDel="00000000" w:rsidP="00000000" w:rsidRDefault="00000000" w:rsidRPr="00000000" w14:paraId="00000165">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13</w:t>
            </w:r>
          </w:p>
        </w:tc>
        <w:tc>
          <w:tcPr>
            <w:vAlign w:val="center"/>
          </w:tcPr>
          <w:p w:rsidR="00000000" w:rsidDel="00000000" w:rsidP="00000000" w:rsidRDefault="00000000" w:rsidRPr="00000000" w14:paraId="00000166">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проведення санітарно-гігієнічних та профілактичних заходів</w:t>
            </w:r>
          </w:p>
        </w:tc>
        <w:tc>
          <w:tcPr>
            <w:vAlign w:val="center"/>
          </w:tcPr>
          <w:p w:rsidR="00000000" w:rsidDel="00000000" w:rsidP="00000000" w:rsidRDefault="00000000" w:rsidRPr="00000000" w14:paraId="00000167">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з анатомії та нормальної фізіології. Знання алгоритмів виконання медичних процедур і маніпуляцій: постановка катетера Фолея</w:t>
            </w:r>
          </w:p>
        </w:tc>
        <w:tc>
          <w:tcPr>
            <w:vAlign w:val="center"/>
          </w:tcPr>
          <w:p w:rsidR="00000000" w:rsidDel="00000000" w:rsidP="00000000" w:rsidRDefault="00000000" w:rsidRPr="00000000" w14:paraId="00000168">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провести медичну процедуру чи виконати медичну маніпуляцію відповідно до алгоритму</w:t>
            </w:r>
          </w:p>
        </w:tc>
        <w:tc>
          <w:tcPr>
            <w:vAlign w:val="center"/>
          </w:tcPr>
          <w:p w:rsidR="00000000" w:rsidDel="00000000" w:rsidP="00000000" w:rsidRDefault="00000000" w:rsidRPr="00000000" w14:paraId="00000169">
            <w:pPr>
              <w:widowControl w:val="0"/>
              <w:tabs>
                <w:tab w:val="left" w:leader="none" w:pos="284"/>
                <w:tab w:val="left" w:leader="none" w:pos="567"/>
              </w:tabs>
              <w:jc w:val="center"/>
              <w:rPr>
                <w:sz w:val="24"/>
                <w:szCs w:val="24"/>
              </w:rPr>
            </w:pPr>
            <w:r w:rsidDel="00000000" w:rsidR="00000000" w:rsidRPr="00000000">
              <w:rPr>
                <w:sz w:val="24"/>
                <w:szCs w:val="24"/>
                <w:rtl w:val="0"/>
              </w:rPr>
              <w:t xml:space="preserve">Обґрунтовано формувати та довести до пацієнта висновки щодо необхідності проведення тої чи іншої медичної процедури чи маніпуляції</w:t>
            </w:r>
          </w:p>
        </w:tc>
        <w:tc>
          <w:tcPr>
            <w:vAlign w:val="center"/>
          </w:tcPr>
          <w:p w:rsidR="00000000" w:rsidDel="00000000" w:rsidP="00000000" w:rsidRDefault="00000000" w:rsidRPr="00000000" w14:paraId="0000016A">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якість виконання тої чи іншої медичної процедури чи маніпуляції</w:t>
            </w:r>
          </w:p>
        </w:tc>
      </w:tr>
      <w:tr>
        <w:trPr>
          <w:cantSplit w:val="0"/>
          <w:trHeight w:val="220" w:hRule="atLeast"/>
          <w:tblHeader w:val="0"/>
        </w:trPr>
        <w:tc>
          <w:tcPr>
            <w:vAlign w:val="center"/>
          </w:tcPr>
          <w:p w:rsidR="00000000" w:rsidDel="00000000" w:rsidP="00000000" w:rsidRDefault="00000000" w:rsidRPr="00000000" w14:paraId="0000016B">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16</w:t>
            </w:r>
          </w:p>
        </w:tc>
        <w:tc>
          <w:tcPr>
            <w:vAlign w:val="center"/>
          </w:tcPr>
          <w:p w:rsidR="00000000" w:rsidDel="00000000" w:rsidP="00000000" w:rsidRDefault="00000000" w:rsidRPr="00000000" w14:paraId="0000016C">
            <w:pPr>
              <w:widowControl w:val="0"/>
              <w:tabs>
                <w:tab w:val="left" w:leader="none" w:pos="284"/>
                <w:tab w:val="left" w:leader="none" w:pos="567"/>
              </w:tabs>
              <w:jc w:val="center"/>
              <w:rPr>
                <w:sz w:val="24"/>
                <w:szCs w:val="24"/>
              </w:rPr>
            </w:pPr>
            <w:r w:rsidDel="00000000" w:rsidR="00000000" w:rsidRPr="00000000">
              <w:rPr>
                <w:sz w:val="24"/>
                <w:szCs w:val="24"/>
                <w:rtl w:val="0"/>
              </w:rPr>
              <w:t xml:space="preserve">Здатність до ведення медичної документації, в тому числі електронних форм.</w:t>
            </w:r>
          </w:p>
        </w:tc>
        <w:tc>
          <w:tcPr>
            <w:vAlign w:val="center"/>
          </w:tcPr>
          <w:p w:rsidR="00000000" w:rsidDel="00000000" w:rsidP="00000000" w:rsidRDefault="00000000" w:rsidRPr="00000000" w14:paraId="0000016D">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базові знання про медико- соціальну експертизу, про основні нормативні документи, що встановлюють вид, ступінь та тривалість непрацездатності, основні види тимчасової непрацездатності та порядок її експертизи</w:t>
            </w:r>
          </w:p>
        </w:tc>
        <w:tc>
          <w:tcPr>
            <w:vAlign w:val="center"/>
          </w:tcPr>
          <w:p w:rsidR="00000000" w:rsidDel="00000000" w:rsidP="00000000" w:rsidRDefault="00000000" w:rsidRPr="00000000" w14:paraId="0000016E">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в змодельованій клініко – організаційній ситуації на підставі даних про захворювання, його перебіг та особливості професійної діяльності людини визначити наявність та вираженість обмежень життєдіяльності, вид, ступінь та тривалість непрацездатності. Вміти оформлятии відповідні документи</w:t>
            </w:r>
          </w:p>
        </w:tc>
        <w:tc>
          <w:tcPr>
            <w:vAlign w:val="center"/>
          </w:tcPr>
          <w:p w:rsidR="00000000" w:rsidDel="00000000" w:rsidP="00000000" w:rsidRDefault="00000000" w:rsidRPr="00000000" w14:paraId="0000016F">
            <w:pPr>
              <w:widowControl w:val="0"/>
              <w:tabs>
                <w:tab w:val="left" w:leader="none" w:pos="284"/>
                <w:tab w:val="left" w:leader="none" w:pos="567"/>
              </w:tabs>
              <w:jc w:val="center"/>
              <w:rPr>
                <w:sz w:val="24"/>
                <w:szCs w:val="24"/>
              </w:rPr>
            </w:pPr>
            <w:r w:rsidDel="00000000" w:rsidR="00000000" w:rsidRPr="00000000">
              <w:rPr>
                <w:sz w:val="24"/>
                <w:szCs w:val="24"/>
                <w:rtl w:val="0"/>
              </w:rPr>
              <w:t xml:space="preserve">Організувати взаємодію з керівником підрозділу, ЛКК, МСЕК з питань експертизи працездатності</w:t>
            </w:r>
          </w:p>
        </w:tc>
        <w:tc>
          <w:tcPr>
            <w:vAlign w:val="center"/>
          </w:tcPr>
          <w:p w:rsidR="00000000" w:rsidDel="00000000" w:rsidP="00000000" w:rsidRDefault="00000000" w:rsidRPr="00000000" w14:paraId="00000170">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обгрунтованість рішень щодо медико – соціальної експертизи працездатності</w:t>
            </w:r>
          </w:p>
        </w:tc>
      </w:tr>
      <w:tr>
        <w:trPr>
          <w:cantSplit w:val="0"/>
          <w:trHeight w:val="220" w:hRule="atLeast"/>
          <w:tblHeader w:val="0"/>
        </w:trPr>
        <w:tc>
          <w:tcPr>
            <w:vAlign w:val="center"/>
          </w:tcPr>
          <w:p w:rsidR="00000000" w:rsidDel="00000000" w:rsidP="00000000" w:rsidRDefault="00000000" w:rsidRPr="00000000" w14:paraId="00000171">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24</w:t>
            </w:r>
          </w:p>
        </w:tc>
        <w:tc>
          <w:tcPr>
            <w:vAlign w:val="center"/>
          </w:tcPr>
          <w:p w:rsidR="00000000" w:rsidDel="00000000" w:rsidP="00000000" w:rsidRDefault="00000000" w:rsidRPr="00000000" w14:paraId="00000172">
            <w:pPr>
              <w:widowControl w:val="0"/>
              <w:tabs>
                <w:tab w:val="left" w:leader="none" w:pos="284"/>
                <w:tab w:val="left" w:leader="none" w:pos="567"/>
              </w:tabs>
              <w:jc w:val="center"/>
              <w:rPr>
                <w:sz w:val="24"/>
                <w:szCs w:val="24"/>
              </w:rPr>
            </w:pPr>
            <w:r w:rsidDel="00000000" w:rsidR="00000000" w:rsidRPr="00000000">
              <w:rPr>
                <w:sz w:val="24"/>
                <w:szCs w:val="24"/>
                <w:rtl w:val="0"/>
              </w:rPr>
              <w:t xml:space="preserve">Дотримання етичних принципів при роботі з пацієнтами, лабораторними тваринами.</w:t>
            </w:r>
          </w:p>
        </w:tc>
        <w:tc>
          <w:tcPr>
            <w:vAlign w:val="center"/>
          </w:tcPr>
          <w:p w:rsidR="00000000" w:rsidDel="00000000" w:rsidP="00000000" w:rsidRDefault="00000000" w:rsidRPr="00000000" w14:paraId="00000173">
            <w:pPr>
              <w:widowControl w:val="0"/>
              <w:tabs>
                <w:tab w:val="left" w:leader="none" w:pos="284"/>
                <w:tab w:val="left" w:leader="none" w:pos="567"/>
              </w:tabs>
              <w:jc w:val="center"/>
              <w:rPr>
                <w:sz w:val="24"/>
                <w:szCs w:val="24"/>
              </w:rPr>
            </w:pPr>
            <w:r w:rsidDel="00000000" w:rsidR="00000000" w:rsidRPr="00000000">
              <w:rPr>
                <w:sz w:val="24"/>
                <w:szCs w:val="24"/>
                <w:rtl w:val="0"/>
              </w:rPr>
              <w:t xml:space="preserve">Знати систему офіційнго документообігу в професійній роботі лікаря, включаючи сучасні комп′ютерні інформаційні технологіїВміти визначати джерело та місцезнаходження потрібної інформації в залежності від її типу.</w:t>
            </w:r>
          </w:p>
        </w:tc>
        <w:tc>
          <w:tcPr>
            <w:vAlign w:val="center"/>
          </w:tcPr>
          <w:p w:rsidR="00000000" w:rsidDel="00000000" w:rsidP="00000000" w:rsidRDefault="00000000" w:rsidRPr="00000000" w14:paraId="00000174">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обробляти інформацію та проводити аналіз отриманої інформації</w:t>
            </w:r>
          </w:p>
        </w:tc>
        <w:tc>
          <w:tcPr>
            <w:vAlign w:val="center"/>
          </w:tcPr>
          <w:p w:rsidR="00000000" w:rsidDel="00000000" w:rsidP="00000000" w:rsidRDefault="00000000" w:rsidRPr="00000000" w14:paraId="00000175">
            <w:pPr>
              <w:widowControl w:val="0"/>
              <w:tabs>
                <w:tab w:val="left" w:leader="none" w:pos="284"/>
                <w:tab w:val="left" w:leader="none" w:pos="567"/>
              </w:tabs>
              <w:jc w:val="center"/>
              <w:rPr>
                <w:sz w:val="24"/>
                <w:szCs w:val="24"/>
              </w:rPr>
            </w:pPr>
            <w:r w:rsidDel="00000000" w:rsidR="00000000" w:rsidRPr="00000000">
              <w:rPr>
                <w:sz w:val="24"/>
                <w:szCs w:val="24"/>
                <w:rtl w:val="0"/>
              </w:rPr>
              <w:t xml:space="preserve">Отримувати необхідну інформацію з визначеного джерела та на підставі її аналізу формувати відповідні висновки</w:t>
            </w:r>
          </w:p>
        </w:tc>
        <w:tc>
          <w:tcPr>
            <w:vAlign w:val="center"/>
          </w:tcPr>
          <w:p w:rsidR="00000000" w:rsidDel="00000000" w:rsidP="00000000" w:rsidRDefault="00000000" w:rsidRPr="00000000" w14:paraId="00000176">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повноту та якість аналізу інформації та висновків на підставі її аналізу</w:t>
            </w:r>
          </w:p>
        </w:tc>
      </w:tr>
      <w:tr>
        <w:trPr>
          <w:cantSplit w:val="0"/>
          <w:trHeight w:val="195" w:hRule="atLeast"/>
          <w:tblHeader w:val="0"/>
        </w:trPr>
        <w:tc>
          <w:tcPr>
            <w:vAlign w:val="center"/>
          </w:tcPr>
          <w:p w:rsidR="00000000" w:rsidDel="00000000" w:rsidP="00000000" w:rsidRDefault="00000000" w:rsidRPr="00000000" w14:paraId="00000177">
            <w:pPr>
              <w:widowControl w:val="0"/>
              <w:tabs>
                <w:tab w:val="left" w:leader="none" w:pos="284"/>
                <w:tab w:val="left" w:leader="none" w:pos="567"/>
              </w:tabs>
              <w:jc w:val="center"/>
              <w:rPr>
                <w:sz w:val="24"/>
                <w:szCs w:val="24"/>
              </w:rPr>
            </w:pPr>
            <w:r w:rsidDel="00000000" w:rsidR="00000000" w:rsidRPr="00000000">
              <w:rPr>
                <w:sz w:val="24"/>
                <w:szCs w:val="24"/>
                <w:rtl w:val="0"/>
              </w:rPr>
              <w:t xml:space="preserve">ФК 14</w:t>
            </w:r>
          </w:p>
        </w:tc>
        <w:tc>
          <w:tcPr>
            <w:vAlign w:val="center"/>
          </w:tcPr>
          <w:p w:rsidR="00000000" w:rsidDel="00000000" w:rsidP="00000000" w:rsidRDefault="00000000" w:rsidRPr="00000000" w14:paraId="00000178">
            <w:pPr>
              <w:widowControl w:val="0"/>
              <w:tabs>
                <w:tab w:val="left" w:leader="none" w:pos="284"/>
                <w:tab w:val="left" w:leader="none" w:pos="567"/>
              </w:tabs>
              <w:jc w:val="center"/>
              <w:rPr>
                <w:sz w:val="24"/>
                <w:szCs w:val="24"/>
              </w:rPr>
            </w:pPr>
            <w:r w:rsidDel="00000000" w:rsidR="00000000" w:rsidRPr="00000000">
              <w:rPr>
                <w:sz w:val="24"/>
                <w:szCs w:val="24"/>
                <w:rtl w:val="0"/>
              </w:rPr>
              <w:t xml:space="preserve">Застосовувати заходи з профілактики виникнення і розповсюдження внутрішньо-лікарняної інфекції</w:t>
            </w:r>
          </w:p>
        </w:tc>
        <w:tc>
          <w:tcPr>
            <w:vAlign w:val="center"/>
          </w:tcPr>
          <w:p w:rsidR="00000000" w:rsidDel="00000000" w:rsidP="00000000" w:rsidRDefault="00000000" w:rsidRPr="00000000" w14:paraId="00000179">
            <w:pPr>
              <w:widowControl w:val="0"/>
              <w:tabs>
                <w:tab w:val="left" w:leader="none" w:pos="284"/>
                <w:tab w:val="left" w:leader="none" w:pos="567"/>
              </w:tabs>
              <w:jc w:val="center"/>
              <w:rPr>
                <w:sz w:val="24"/>
                <w:szCs w:val="24"/>
              </w:rPr>
            </w:pPr>
            <w:r w:rsidDel="00000000" w:rsidR="00000000" w:rsidRPr="00000000">
              <w:rPr>
                <w:sz w:val="24"/>
                <w:szCs w:val="24"/>
                <w:rtl w:val="0"/>
              </w:rPr>
              <w:t xml:space="preserve">Мати спеціалізовані знання з питань антисептики, дезінфекції, організаційних антиепідемічних заходів, асептики</w:t>
            </w:r>
          </w:p>
        </w:tc>
        <w:tc>
          <w:tcPr>
            <w:vAlign w:val="center"/>
          </w:tcPr>
          <w:p w:rsidR="00000000" w:rsidDel="00000000" w:rsidP="00000000" w:rsidRDefault="00000000" w:rsidRPr="00000000" w14:paraId="0000017A">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організувати відповідний санітарно-епідемічний режим в приміщення урологічного відділення</w:t>
            </w:r>
          </w:p>
        </w:tc>
        <w:tc>
          <w:tcPr>
            <w:vAlign w:val="center"/>
          </w:tcPr>
          <w:p w:rsidR="00000000" w:rsidDel="00000000" w:rsidP="00000000" w:rsidRDefault="00000000" w:rsidRPr="00000000" w14:paraId="0000017B">
            <w:pPr>
              <w:widowControl w:val="0"/>
              <w:tabs>
                <w:tab w:val="left" w:leader="none" w:pos="284"/>
                <w:tab w:val="left" w:leader="none" w:pos="567"/>
              </w:tabs>
              <w:jc w:val="center"/>
              <w:rPr>
                <w:sz w:val="24"/>
                <w:szCs w:val="24"/>
              </w:rPr>
            </w:pPr>
            <w:r w:rsidDel="00000000" w:rsidR="00000000" w:rsidRPr="00000000">
              <w:rPr>
                <w:sz w:val="24"/>
                <w:szCs w:val="24"/>
                <w:rtl w:val="0"/>
              </w:rPr>
              <w:t xml:space="preserve">Вміти заповнювати відповідну медичну документацію, що звітує про виконання заходів санітарно-епідемічного режиму у стаціонарному відділенні</w:t>
            </w:r>
          </w:p>
        </w:tc>
        <w:tc>
          <w:tcPr>
            <w:vAlign w:val="center"/>
          </w:tcPr>
          <w:p w:rsidR="00000000" w:rsidDel="00000000" w:rsidP="00000000" w:rsidRDefault="00000000" w:rsidRPr="00000000" w14:paraId="0000017C">
            <w:pPr>
              <w:widowControl w:val="0"/>
              <w:tabs>
                <w:tab w:val="left" w:leader="none" w:pos="284"/>
                <w:tab w:val="left" w:leader="none" w:pos="567"/>
              </w:tabs>
              <w:jc w:val="center"/>
              <w:rPr>
                <w:sz w:val="24"/>
                <w:szCs w:val="24"/>
              </w:rPr>
            </w:pPr>
            <w:r w:rsidDel="00000000" w:rsidR="00000000" w:rsidRPr="00000000">
              <w:rPr>
                <w:sz w:val="24"/>
                <w:szCs w:val="24"/>
                <w:rtl w:val="0"/>
              </w:rPr>
              <w:t xml:space="preserve">Нести відповідальність за дотримання правил санітарно-епідемічного режиму</w:t>
            </w:r>
          </w:p>
        </w:tc>
      </w:tr>
    </w:tbl>
    <w:p w:rsidR="00000000" w:rsidDel="00000000" w:rsidP="00000000" w:rsidRDefault="00000000" w:rsidRPr="00000000" w14:paraId="0000017D">
      <w:pPr>
        <w:widowControl w:val="0"/>
        <w:tabs>
          <w:tab w:val="left" w:leader="none" w:pos="284"/>
          <w:tab w:val="left" w:leader="none" w:pos="567"/>
        </w:tabs>
        <w:jc w:val="both"/>
        <w:rPr>
          <w:b w:val="1"/>
        </w:rPr>
      </w:pPr>
      <w:r w:rsidDel="00000000" w:rsidR="00000000" w:rsidRPr="00000000">
        <w:rPr>
          <w:rtl w:val="0"/>
        </w:rPr>
      </w:r>
    </w:p>
    <w:p w:rsidR="00000000" w:rsidDel="00000000" w:rsidP="00000000" w:rsidRDefault="00000000" w:rsidRPr="00000000" w14:paraId="0000017E">
      <w:pPr>
        <w:widowControl w:val="0"/>
        <w:tabs>
          <w:tab w:val="left" w:leader="none" w:pos="284"/>
          <w:tab w:val="left" w:leader="none" w:pos="567"/>
        </w:tabs>
        <w:spacing w:after="240" w:before="240" w:lineRule="auto"/>
        <w:jc w:val="both"/>
        <w:rPr>
          <w:b w:val="1"/>
        </w:rPr>
      </w:pPr>
      <w:r w:rsidDel="00000000" w:rsidR="00000000" w:rsidRPr="00000000">
        <w:rPr>
          <w:b w:val="1"/>
          <w:rtl w:val="0"/>
        </w:rPr>
        <w:t xml:space="preserve">Результати навчання:</w:t>
      </w:r>
    </w:p>
    <w:p w:rsidR="00000000" w:rsidDel="00000000" w:rsidP="00000000" w:rsidRDefault="00000000" w:rsidRPr="00000000" w14:paraId="0000017F">
      <w:pPr>
        <w:widowControl w:val="0"/>
        <w:tabs>
          <w:tab w:val="left" w:leader="none" w:pos="284"/>
          <w:tab w:val="left" w:leader="none" w:pos="567"/>
        </w:tabs>
        <w:spacing w:after="240" w:before="240" w:lineRule="auto"/>
        <w:jc w:val="both"/>
        <w:rPr>
          <w:b w:val="1"/>
        </w:rPr>
      </w:pPr>
      <w:r w:rsidDel="00000000" w:rsidR="00000000" w:rsidRPr="00000000">
        <w:rPr>
          <w:b w:val="1"/>
          <w:rtl w:val="0"/>
        </w:rPr>
        <w:t xml:space="preserve">Інтегративні кінцеві програмні результати навчання, формуванню яких сприяє навчальна дисципліна:</w:t>
      </w:r>
    </w:p>
    <w:p w:rsidR="00000000" w:rsidDel="00000000" w:rsidP="00000000" w:rsidRDefault="00000000" w:rsidRPr="00000000" w14:paraId="00000180">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 Мати ґрунтовні знання із структури професійної діяльності. Вміти здійснювати професійну діяльність,що потребує оновлення та інтеграції знань. Нести відповідальність за професійний розвиток, здатність до подальшого професійного навчання з високим рівнем автономності.</w:t>
      </w:r>
    </w:p>
    <w:p w:rsidR="00000000" w:rsidDel="00000000" w:rsidP="00000000" w:rsidRDefault="00000000" w:rsidRPr="00000000" w14:paraId="00000181">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ПРН2. Розуміння та знання фундаментальних і клінічних біомедичних наук, на рівні достатньому для вирішення професійних задач у сфері охорони здоров’я.</w:t>
      </w:r>
    </w:p>
    <w:p w:rsidR="00000000" w:rsidDel="00000000" w:rsidP="00000000" w:rsidRDefault="00000000" w:rsidRPr="00000000" w14:paraId="00000182">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ПРН4. Виділяти та ідентифікувати провідні клінічні симптоми та синдроми (за списком 1); за стандартними методиками, використовуючи попередні дані анамнезу хворого, дані огляду хворого, знання про людину, її органи та системи, встановлювати попередній клінічний діагноз захворювання (за списком 2).</w:t>
      </w:r>
    </w:p>
    <w:p w:rsidR="00000000" w:rsidDel="00000000" w:rsidP="00000000" w:rsidRDefault="00000000" w:rsidRPr="00000000" w14:paraId="00000183">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ПРН5. Збирати скарги, анамнез життя та захворювання, оцінювати психомоторний та фізичний розвиток пацієнта, стан органів та систем організму, на підставі результатів лабораторних та інструментальних досліджень оцінювати інформацію щодо діагнозу (за списком 4), враховуючи вік пацієнта.</w:t>
      </w:r>
    </w:p>
    <w:p w:rsidR="00000000" w:rsidDel="00000000" w:rsidP="00000000" w:rsidRDefault="00000000" w:rsidRPr="00000000" w14:paraId="00000184">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ПРН6. Встановлювати остаточний клінічний діагноз шляхом прийняття обґрунтованого рішення та аналізу отриманих суб’єктивних і об’єктивних даних клінічного, додаткового обстеження, проведення диференційної діагностики, дотримуючись відповідних етичних і юридичних норм, під контролем лікарякерівника в умовах закладу охорони здоров’я (за списком 2).</w:t>
      </w:r>
    </w:p>
    <w:p w:rsidR="00000000" w:rsidDel="00000000" w:rsidP="00000000" w:rsidRDefault="00000000" w:rsidRPr="00000000" w14:paraId="00000185">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ПРН7. Призначати та аналізувати додаткові (обов’язкові та за вибором) методи обстеження (лабораторні, функціональні та/або інструментальні ) (за списком 4), пацієнтів із захворюваннями органів і систем організму для проведення диференційної діагностики захворювань (за списком 2).</w:t>
      </w:r>
    </w:p>
    <w:p w:rsidR="00000000" w:rsidDel="00000000" w:rsidP="00000000" w:rsidRDefault="00000000" w:rsidRPr="00000000" w14:paraId="00000186">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ПРН8. Визначити головний клінічний синдром або чим обумовлена тяжкість стану потерпілого/постраждалого (за списком 3) шляхом прийняття обґрунтованого рішення та оцінки стану людини за будь-яких обставин (в умовах закладу охорони здоров’я, за його межами) у т.ч. в умовах надзвичайної ситуації та бойових дій, в польових умовах, в умовах нестачі інформації та обмеженого часу.</w:t>
      </w:r>
    </w:p>
    <w:p w:rsidR="00000000" w:rsidDel="00000000" w:rsidP="00000000" w:rsidRDefault="00000000" w:rsidRPr="00000000" w14:paraId="00000187">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ПРН9. Визначати характер та принципи лікування хворих (консервативне, оперативне) із захворюваннями (за списком 2), враховуючи вік пацієнта, в умовах закладу охорони здоров’я, за його межами та на етапах медичної евакуації, в т.ч. у польових умовах, на підставі попереднього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 у разі необхідності розширення стандартної схеми вміти обґрунтувати персоніфіковані рекомендації під контролем лікаря-керівника в умовах лікувальної установи.</w:t>
      </w:r>
    </w:p>
    <w:p w:rsidR="00000000" w:rsidDel="00000000" w:rsidP="00000000" w:rsidRDefault="00000000" w:rsidRPr="00000000" w14:paraId="00000188">
      <w:pPr>
        <w:widowControl w:val="0"/>
        <w:tabs>
          <w:tab w:val="left" w:leader="none" w:pos="284"/>
          <w:tab w:val="left" w:leader="none" w:pos="567"/>
        </w:tabs>
        <w:jc w:val="both"/>
        <w:rPr>
          <w:sz w:val="24"/>
          <w:szCs w:val="24"/>
        </w:rPr>
      </w:pPr>
      <w:r w:rsidDel="00000000" w:rsidR="00000000" w:rsidRPr="00000000">
        <w:rPr>
          <w:sz w:val="24"/>
          <w:szCs w:val="24"/>
          <w:rtl w:val="0"/>
        </w:rPr>
        <w:t xml:space="preserve">ПРН10. Визначати необхідний режим праці, відпочинку та харчування на підставі заключного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189">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ПРН14. Визначати тактику та надавати екстрену медичної допомогу при невідкладних станах (за списком 3) в умовах обмеженого часу згідно з існуючими клінічними протоколами та стандартами лікування.</w:t>
      </w:r>
    </w:p>
    <w:p w:rsidR="00000000" w:rsidDel="00000000" w:rsidP="00000000" w:rsidRDefault="00000000" w:rsidRPr="00000000" w14:paraId="0000018A">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ПРН15. Організовувати надання медичної допомоги та лікувально-евакуаційних заходів населенню та військовослужбовцям в умовах надзвичайних ситуації та бойових дій, в т.ч. у польових умовах.</w:t>
      </w:r>
    </w:p>
    <w:p w:rsidR="00000000" w:rsidDel="00000000" w:rsidP="00000000" w:rsidRDefault="00000000" w:rsidRPr="00000000" w14:paraId="0000018B">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ПРН17. Виконувати медичні маніпуляції (за списком 5) в умовах лікувального закладу, вдома або на виробництві на підставі попереднього клінічного діагнозу та/або показників стану пацієнта шляхом прийняття обґрунтованого рішення, дотримуючись відповідних етичних та юридичних норм.</w:t>
      </w:r>
    </w:p>
    <w:p w:rsidR="00000000" w:rsidDel="00000000" w:rsidP="00000000" w:rsidRDefault="00000000" w:rsidRPr="00000000" w14:paraId="0000018C">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ПРН18. Визначати стан функціонування та обмежень життєдіяльності особи та тривалість непрацездатності з оформленням відповідних документів, в умовах закладу охорони здоров’я на підставі даних про захворювання та його перебіг, особливості професійної діяльності людини, тощо. Вести медичну документацію щодо пацієнта та контингенту населення на підставі нормативних документів.</w:t>
      </w:r>
    </w:p>
    <w:p w:rsidR="00000000" w:rsidDel="00000000" w:rsidP="00000000" w:rsidRDefault="00000000" w:rsidRPr="00000000" w14:paraId="0000018D">
      <w:pPr>
        <w:widowControl w:val="0"/>
        <w:tabs>
          <w:tab w:val="left" w:leader="none" w:pos="284"/>
          <w:tab w:val="left" w:leader="none" w:pos="567"/>
        </w:tabs>
        <w:jc w:val="both"/>
        <w:rPr>
          <w:sz w:val="24"/>
          <w:szCs w:val="24"/>
        </w:rPr>
      </w:pPr>
      <w:r w:rsidDel="00000000" w:rsidR="00000000" w:rsidRPr="00000000">
        <w:rPr>
          <w:sz w:val="24"/>
          <w:szCs w:val="24"/>
          <w:rtl w:val="0"/>
        </w:rPr>
        <w:t xml:space="preserve">ПРН21. Відшуковувати необхідну інформацію у професійній літературі та базах даних інших джерелах, аналізувати, оцінювати та застосовувати цю інформацію. </w:t>
      </w:r>
    </w:p>
    <w:p w:rsidR="00000000" w:rsidDel="00000000" w:rsidP="00000000" w:rsidRDefault="00000000" w:rsidRPr="00000000" w14:paraId="0000018E">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ПРН24. 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rsidR="00000000" w:rsidDel="00000000" w:rsidP="00000000" w:rsidRDefault="00000000" w:rsidRPr="00000000" w14:paraId="0000018F">
      <w:pPr>
        <w:widowControl w:val="0"/>
        <w:tabs>
          <w:tab w:val="left" w:leader="none" w:pos="284"/>
          <w:tab w:val="left" w:leader="none" w:pos="567"/>
        </w:tabs>
        <w:spacing w:after="240" w:before="240" w:lineRule="auto"/>
        <w:jc w:val="both"/>
        <w:rPr>
          <w:sz w:val="24"/>
          <w:szCs w:val="24"/>
        </w:rPr>
      </w:pPr>
      <w:r w:rsidDel="00000000" w:rsidR="00000000" w:rsidRPr="00000000">
        <w:rPr>
          <w:sz w:val="24"/>
          <w:szCs w:val="24"/>
          <w:rtl w:val="0"/>
        </w:rPr>
        <w:t xml:space="preserve">ПРН27. Вільно спілкуватися державною та англійською мовою, як усно так і письмово для обговорення професійної діяльності, досліджень та проєктів.</w:t>
      </w:r>
    </w:p>
    <w:p w:rsidR="00000000" w:rsidDel="00000000" w:rsidP="00000000" w:rsidRDefault="00000000" w:rsidRPr="00000000" w14:paraId="00000190">
      <w:pPr>
        <w:widowControl w:val="0"/>
        <w:tabs>
          <w:tab w:val="left" w:leader="none" w:pos="284"/>
          <w:tab w:val="left" w:leader="none" w:pos="567"/>
        </w:tabs>
        <w:spacing w:after="240" w:before="240" w:lineRule="auto"/>
        <w:ind w:firstLine="20"/>
        <w:jc w:val="both"/>
        <w:rPr>
          <w:b w:val="1"/>
        </w:rPr>
      </w:pPr>
      <w:r w:rsidDel="00000000" w:rsidR="00000000" w:rsidRPr="00000000">
        <w:rPr>
          <w:b w:val="1"/>
          <w:rtl w:val="0"/>
        </w:rPr>
        <w:t xml:space="preserve">Результати навчання для дисципліни:</w:t>
      </w:r>
    </w:p>
    <w:p w:rsidR="00000000" w:rsidDel="00000000" w:rsidP="00000000" w:rsidRDefault="00000000" w:rsidRPr="00000000" w14:paraId="00000191">
      <w:pPr>
        <w:widowControl w:val="0"/>
        <w:tabs>
          <w:tab w:val="left" w:leader="none" w:pos="284"/>
          <w:tab w:val="left" w:leader="none" w:pos="567"/>
        </w:tabs>
        <w:spacing w:after="240" w:before="240" w:lineRule="auto"/>
        <w:ind w:left="700" w:firstLine="0"/>
        <w:jc w:val="both"/>
        <w:rPr>
          <w:b w:val="1"/>
        </w:rPr>
      </w:pPr>
      <w:r w:rsidDel="00000000" w:rsidR="00000000" w:rsidRPr="00000000">
        <w:rPr>
          <w:b w:val="1"/>
          <w:rtl w:val="0"/>
        </w:rPr>
        <w:t xml:space="preserve">В результаті вивчення дисципліни студенти повинні:</w:t>
      </w:r>
    </w:p>
    <w:p w:rsidR="00000000" w:rsidDel="00000000" w:rsidP="00000000" w:rsidRDefault="00000000" w:rsidRPr="00000000" w14:paraId="00000192">
      <w:pPr>
        <w:widowControl w:val="0"/>
        <w:tabs>
          <w:tab w:val="left" w:leader="none" w:pos="284"/>
          <w:tab w:val="left" w:leader="none" w:pos="567"/>
        </w:tabs>
        <w:spacing w:after="240" w:before="240" w:lineRule="auto"/>
        <w:jc w:val="both"/>
        <w:rPr>
          <w:b w:val="1"/>
        </w:rPr>
      </w:pPr>
      <w:r w:rsidDel="00000000" w:rsidR="00000000" w:rsidRPr="00000000">
        <w:rPr>
          <w:b w:val="1"/>
          <w:rtl w:val="0"/>
        </w:rPr>
        <w:t xml:space="preserve">Знати:</w:t>
      </w:r>
    </w:p>
    <w:p w:rsidR="00000000" w:rsidDel="00000000" w:rsidP="00000000" w:rsidRDefault="00000000" w:rsidRPr="00000000" w14:paraId="00000193">
      <w:pPr>
        <w:widowControl w:val="0"/>
        <w:jc w:val="both"/>
        <w:rPr/>
      </w:pPr>
      <w:r w:rsidDel="00000000" w:rsidR="00000000" w:rsidRPr="00000000">
        <w:rPr>
          <w:rtl w:val="0"/>
        </w:rPr>
        <w:t xml:space="preserve">1.Загальні принципи обстеження хворих урологічною патологією.</w:t>
      </w:r>
    </w:p>
    <w:p w:rsidR="00000000" w:rsidDel="00000000" w:rsidP="00000000" w:rsidRDefault="00000000" w:rsidRPr="00000000" w14:paraId="00000194">
      <w:pPr>
        <w:widowControl w:val="0"/>
        <w:jc w:val="both"/>
        <w:rPr/>
      </w:pPr>
      <w:r w:rsidDel="00000000" w:rsidR="00000000" w:rsidRPr="00000000">
        <w:rPr>
          <w:rtl w:val="0"/>
        </w:rPr>
        <w:t xml:space="preserve">2. Спеціальні методи обстеження урологічних хворих. </w:t>
      </w:r>
    </w:p>
    <w:p w:rsidR="00000000" w:rsidDel="00000000" w:rsidP="00000000" w:rsidRDefault="00000000" w:rsidRPr="00000000" w14:paraId="00000195">
      <w:pPr>
        <w:widowControl w:val="0"/>
        <w:jc w:val="both"/>
        <w:rPr/>
      </w:pPr>
      <w:r w:rsidDel="00000000" w:rsidR="00000000" w:rsidRPr="00000000">
        <w:rPr>
          <w:rtl w:val="0"/>
        </w:rPr>
        <w:t xml:space="preserve">3. Основні методи консервативного й оперативного лікування хворих з патологією сечовидільної системи.</w:t>
      </w:r>
    </w:p>
    <w:p w:rsidR="00000000" w:rsidDel="00000000" w:rsidP="00000000" w:rsidRDefault="00000000" w:rsidRPr="00000000" w14:paraId="00000196">
      <w:pPr>
        <w:widowControl w:val="0"/>
        <w:jc w:val="both"/>
        <w:rPr/>
      </w:pPr>
      <w:r w:rsidDel="00000000" w:rsidR="00000000" w:rsidRPr="00000000">
        <w:rPr>
          <w:rtl w:val="0"/>
        </w:rPr>
        <w:t xml:space="preserve">4. Діагностику найбільш поширених урологічних захворювань.</w:t>
      </w:r>
    </w:p>
    <w:p w:rsidR="00000000" w:rsidDel="00000000" w:rsidP="00000000" w:rsidRDefault="00000000" w:rsidRPr="00000000" w14:paraId="00000197">
      <w:pPr>
        <w:widowControl w:val="0"/>
        <w:jc w:val="both"/>
        <w:rPr/>
      </w:pPr>
      <w:r w:rsidDel="00000000" w:rsidR="00000000" w:rsidRPr="00000000">
        <w:rPr>
          <w:rtl w:val="0"/>
        </w:rPr>
        <w:t xml:space="preserve">5. Показання до оперативних і консервативних методів лікування.</w:t>
      </w:r>
    </w:p>
    <w:p w:rsidR="00000000" w:rsidDel="00000000" w:rsidP="00000000" w:rsidRDefault="00000000" w:rsidRPr="00000000" w14:paraId="00000198">
      <w:pPr>
        <w:widowControl w:val="0"/>
        <w:jc w:val="both"/>
        <w:rPr/>
      </w:pPr>
      <w:r w:rsidDel="00000000" w:rsidR="00000000" w:rsidRPr="00000000">
        <w:rPr>
          <w:rtl w:val="0"/>
        </w:rPr>
        <w:t xml:space="preserve">6. Основні переваги і недоліки консервативного й оперативного методів лікування.</w:t>
      </w:r>
    </w:p>
    <w:p w:rsidR="00000000" w:rsidDel="00000000" w:rsidP="00000000" w:rsidRDefault="00000000" w:rsidRPr="00000000" w14:paraId="00000199">
      <w:pPr>
        <w:widowControl w:val="0"/>
        <w:jc w:val="both"/>
        <w:rPr>
          <w:b w:val="1"/>
          <w:sz w:val="22"/>
          <w:szCs w:val="22"/>
        </w:rPr>
      </w:pPr>
      <w:r w:rsidDel="00000000" w:rsidR="00000000" w:rsidRPr="00000000">
        <w:rPr>
          <w:rtl w:val="0"/>
        </w:rPr>
        <w:t xml:space="preserve">7. Можливі ускладнення при використанні консервативного й оперативного методів лікування і шляхи їхньої профілактики.</w:t>
      </w:r>
      <w:r w:rsidDel="00000000" w:rsidR="00000000" w:rsidRPr="00000000">
        <w:rPr>
          <w:b w:val="1"/>
          <w:sz w:val="22"/>
          <w:szCs w:val="22"/>
          <w:rtl w:val="0"/>
        </w:rPr>
        <w:t xml:space="preserve"> </w:t>
      </w:r>
    </w:p>
    <w:p w:rsidR="00000000" w:rsidDel="00000000" w:rsidP="00000000" w:rsidRDefault="00000000" w:rsidRPr="00000000" w14:paraId="0000019A">
      <w:pPr>
        <w:widowControl w:val="0"/>
        <w:tabs>
          <w:tab w:val="left" w:leader="none" w:pos="284"/>
          <w:tab w:val="left" w:leader="none" w:pos="567"/>
        </w:tabs>
        <w:spacing w:after="240" w:before="240" w:lineRule="auto"/>
        <w:jc w:val="both"/>
        <w:rPr/>
      </w:pPr>
      <w:r w:rsidDel="00000000" w:rsidR="00000000" w:rsidRPr="00000000">
        <w:rPr>
          <w:b w:val="1"/>
          <w:rtl w:val="0"/>
        </w:rPr>
        <w:t xml:space="preserve">Вміти:</w:t>
      </w:r>
      <w:r w:rsidDel="00000000" w:rsidR="00000000" w:rsidRPr="00000000">
        <w:rPr>
          <w:rtl w:val="0"/>
        </w:rPr>
      </w:r>
    </w:p>
    <w:p w:rsidR="00000000" w:rsidDel="00000000" w:rsidP="00000000" w:rsidRDefault="00000000" w:rsidRPr="00000000" w14:paraId="0000019B">
      <w:pPr>
        <w:widowControl w:val="0"/>
        <w:numPr>
          <w:ilvl w:val="0"/>
          <w:numId w:val="1"/>
        </w:numPr>
        <w:ind w:left="720" w:right="57" w:hanging="360"/>
        <w:rPr/>
      </w:pPr>
      <w:r w:rsidDel="00000000" w:rsidR="00000000" w:rsidRPr="00000000">
        <w:rPr>
          <w:rtl w:val="0"/>
        </w:rPr>
        <w:t xml:space="preserve">визначати найбільш поширені клінічні симптоми і синдроми в клініці урологічних хвороб</w:t>
      </w:r>
    </w:p>
    <w:p w:rsidR="00000000" w:rsidDel="00000000" w:rsidP="00000000" w:rsidRDefault="00000000" w:rsidRPr="00000000" w14:paraId="0000019C">
      <w:pPr>
        <w:widowControl w:val="0"/>
        <w:numPr>
          <w:ilvl w:val="0"/>
          <w:numId w:val="1"/>
        </w:numPr>
        <w:ind w:left="720" w:right="57" w:hanging="360"/>
        <w:rPr/>
      </w:pPr>
      <w:r w:rsidDel="00000000" w:rsidR="00000000" w:rsidRPr="00000000">
        <w:rPr>
          <w:rtl w:val="0"/>
        </w:rPr>
        <w:t xml:space="preserve">діагностувати та надавати медичну допомогу при невідкладних станах в клініці урологічних хвороб</w:t>
      </w:r>
    </w:p>
    <w:p w:rsidR="00000000" w:rsidDel="00000000" w:rsidP="00000000" w:rsidRDefault="00000000" w:rsidRPr="00000000" w14:paraId="0000019D">
      <w:pPr>
        <w:widowControl w:val="0"/>
        <w:numPr>
          <w:ilvl w:val="0"/>
          <w:numId w:val="1"/>
        </w:numPr>
        <w:ind w:left="720" w:right="57" w:hanging="360"/>
        <w:rPr/>
      </w:pPr>
      <w:r w:rsidDel="00000000" w:rsidR="00000000" w:rsidRPr="00000000">
        <w:rPr>
          <w:rtl w:val="0"/>
        </w:rPr>
        <w:t xml:space="preserve">демонструвати володіння морально-деонтологічними принципами медичного фахівця та принципами фахової субординації в урології</w:t>
      </w:r>
    </w:p>
    <w:p w:rsidR="00000000" w:rsidDel="00000000" w:rsidP="00000000" w:rsidRDefault="00000000" w:rsidRPr="00000000" w14:paraId="0000019E">
      <w:pPr>
        <w:widowControl w:val="0"/>
        <w:numPr>
          <w:ilvl w:val="0"/>
          <w:numId w:val="1"/>
        </w:numPr>
        <w:ind w:left="720" w:right="57" w:hanging="360"/>
        <w:rPr/>
      </w:pPr>
      <w:r w:rsidDel="00000000" w:rsidR="00000000" w:rsidRPr="00000000">
        <w:rPr>
          <w:rtl w:val="0"/>
        </w:rPr>
        <w:t xml:space="preserve">трактувати загальні принципи лікування, реабілітації і профілактики найбільш поширених урологічних захворювань</w:t>
      </w:r>
    </w:p>
    <w:p w:rsidR="00000000" w:rsidDel="00000000" w:rsidP="00000000" w:rsidRDefault="00000000" w:rsidRPr="00000000" w14:paraId="0000019F">
      <w:pPr>
        <w:widowControl w:val="0"/>
        <w:numPr>
          <w:ilvl w:val="0"/>
          <w:numId w:val="1"/>
        </w:numPr>
        <w:ind w:left="720" w:right="57" w:hanging="360"/>
        <w:rPr/>
      </w:pPr>
      <w:r w:rsidDel="00000000" w:rsidR="00000000" w:rsidRPr="00000000">
        <w:rPr>
          <w:rtl w:val="0"/>
        </w:rPr>
        <w:t xml:space="preserve">здійснювати прогноз життя та працездатності при найбільш поширених урологічних захворюваннях</w:t>
      </w:r>
    </w:p>
    <w:p w:rsidR="00000000" w:rsidDel="00000000" w:rsidP="00000000" w:rsidRDefault="00000000" w:rsidRPr="00000000" w14:paraId="000001A0">
      <w:pPr>
        <w:widowControl w:val="0"/>
        <w:numPr>
          <w:ilvl w:val="0"/>
          <w:numId w:val="1"/>
        </w:numPr>
        <w:ind w:left="720" w:right="57" w:hanging="360"/>
        <w:rPr/>
      </w:pPr>
      <w:r w:rsidDel="00000000" w:rsidR="00000000" w:rsidRPr="00000000">
        <w:rPr>
          <w:rtl w:val="0"/>
        </w:rPr>
        <w:t xml:space="preserve">визначати основні етіологічні та патогенетичні фактори найбільш поширених урологічних захворювань</w:t>
      </w:r>
    </w:p>
    <w:p w:rsidR="00000000" w:rsidDel="00000000" w:rsidP="00000000" w:rsidRDefault="00000000" w:rsidRPr="00000000" w14:paraId="000001A1">
      <w:pPr>
        <w:widowControl w:val="0"/>
        <w:numPr>
          <w:ilvl w:val="0"/>
          <w:numId w:val="1"/>
        </w:numPr>
        <w:ind w:left="720" w:right="57" w:hanging="360"/>
        <w:jc w:val="both"/>
        <w:rPr/>
      </w:pPr>
      <w:r w:rsidDel="00000000" w:rsidR="00000000" w:rsidRPr="00000000">
        <w:rPr>
          <w:rtl w:val="0"/>
        </w:rPr>
        <w:t xml:space="preserve">класифікувати і аналізувати типову клінічну картину найбільш поширених урологічних захворювань</w:t>
      </w:r>
    </w:p>
    <w:p w:rsidR="00000000" w:rsidDel="00000000" w:rsidP="00000000" w:rsidRDefault="00000000" w:rsidRPr="00000000" w14:paraId="000001A2">
      <w:pPr>
        <w:widowControl w:val="0"/>
        <w:numPr>
          <w:ilvl w:val="0"/>
          <w:numId w:val="1"/>
        </w:numPr>
        <w:ind w:left="720" w:right="57" w:hanging="360"/>
        <w:jc w:val="both"/>
        <w:rPr/>
      </w:pPr>
      <w:r w:rsidDel="00000000" w:rsidR="00000000" w:rsidRPr="00000000">
        <w:rPr>
          <w:rtl w:val="0"/>
        </w:rPr>
        <w:t xml:space="preserve">складати план обстеження та аналізувати дані лабораторних та інструментальних обстежень при типовому перебігу найбільш поширених урологічних захворювань</w:t>
      </w:r>
    </w:p>
    <w:p w:rsidR="00000000" w:rsidDel="00000000" w:rsidP="00000000" w:rsidRDefault="00000000" w:rsidRPr="00000000" w14:paraId="000001A3">
      <w:pPr>
        <w:widowControl w:val="0"/>
        <w:numPr>
          <w:ilvl w:val="0"/>
          <w:numId w:val="1"/>
        </w:numPr>
        <w:ind w:left="720" w:right="57" w:hanging="360"/>
        <w:jc w:val="both"/>
        <w:rPr/>
      </w:pPr>
      <w:r w:rsidDel="00000000" w:rsidR="00000000" w:rsidRPr="00000000">
        <w:rPr>
          <w:rtl w:val="0"/>
        </w:rPr>
        <w:t xml:space="preserve">визначати покази та протипокази до оперативних втручань в плановій та ургентній урології</w:t>
      </w:r>
    </w:p>
    <w:p w:rsidR="00000000" w:rsidDel="00000000" w:rsidP="00000000" w:rsidRDefault="00000000" w:rsidRPr="00000000" w14:paraId="000001A4">
      <w:pPr>
        <w:widowControl w:val="0"/>
        <w:numPr>
          <w:ilvl w:val="0"/>
          <w:numId w:val="1"/>
        </w:numPr>
        <w:ind w:left="720" w:right="57" w:hanging="360"/>
        <w:jc w:val="both"/>
        <w:rPr/>
      </w:pPr>
      <w:r w:rsidDel="00000000" w:rsidR="00000000" w:rsidRPr="00000000">
        <w:rPr>
          <w:rtl w:val="0"/>
        </w:rPr>
        <w:t xml:space="preserve">визначати тактику ведення післяопераціного періоду, призначати необхідне лікування</w:t>
      </w:r>
    </w:p>
    <w:p w:rsidR="00000000" w:rsidDel="00000000" w:rsidP="00000000" w:rsidRDefault="00000000" w:rsidRPr="00000000" w14:paraId="000001A5">
      <w:pPr>
        <w:widowControl w:val="0"/>
        <w:numPr>
          <w:ilvl w:val="0"/>
          <w:numId w:val="1"/>
        </w:numPr>
        <w:tabs>
          <w:tab w:val="left" w:leader="none" w:pos="284"/>
          <w:tab w:val="left" w:leader="none" w:pos="567"/>
        </w:tabs>
        <w:ind w:left="720" w:hanging="360"/>
        <w:jc w:val="both"/>
        <w:rPr/>
      </w:pPr>
      <w:r w:rsidDel="00000000" w:rsidR="00000000" w:rsidRPr="00000000">
        <w:rPr>
          <w:rtl w:val="0"/>
        </w:rPr>
        <w:t xml:space="preserve">  демонструвати вміння виконувати необхідні медичні маніпуляції</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spacing w:after="240" w:before="240" w:lineRule="auto"/>
        <w:ind w:left="1280" w:hanging="360"/>
        <w:jc w:val="center"/>
        <w:rPr>
          <w:b w:val="1"/>
        </w:rPr>
      </w:pPr>
      <w:r w:rsidDel="00000000" w:rsidR="00000000" w:rsidRPr="00000000">
        <w:rPr>
          <w:b w:val="1"/>
          <w:rtl w:val="0"/>
        </w:rPr>
        <w:t xml:space="preserve">3.</w:t>
      </w:r>
      <w:r w:rsidDel="00000000" w:rsidR="00000000" w:rsidRPr="00000000">
        <w:rPr>
          <w:sz w:val="14"/>
          <w:szCs w:val="14"/>
          <w:rtl w:val="0"/>
        </w:rPr>
        <w:t xml:space="preserve">     </w:t>
      </w:r>
      <w:r w:rsidDel="00000000" w:rsidR="00000000" w:rsidRPr="00000000">
        <w:rPr>
          <w:b w:val="1"/>
          <w:rtl w:val="0"/>
        </w:rPr>
        <w:t xml:space="preserve">Інформаційний обсяг навчальної дисципліни</w:t>
      </w:r>
    </w:p>
    <w:p w:rsidR="00000000" w:rsidDel="00000000" w:rsidP="00000000" w:rsidRDefault="00000000" w:rsidRPr="00000000" w14:paraId="000001A8">
      <w:pPr>
        <w:spacing w:after="240" w:before="240" w:lineRule="auto"/>
        <w:ind w:left="560" w:firstLine="0"/>
        <w:jc w:val="both"/>
        <w:rPr/>
      </w:pPr>
      <w:r w:rsidDel="00000000" w:rsidR="00000000" w:rsidRPr="00000000">
        <w:rPr>
          <w:rtl w:val="0"/>
        </w:rPr>
        <w:t xml:space="preserve">Програма вивчення дисципліни структурована на 1 модуль, до складу яких входять блоки змістових модулів</w:t>
      </w:r>
    </w:p>
    <w:p w:rsidR="00000000" w:rsidDel="00000000" w:rsidP="00000000" w:rsidRDefault="00000000" w:rsidRPr="00000000" w14:paraId="000001A9">
      <w:pPr>
        <w:spacing w:after="240" w:before="240" w:lineRule="auto"/>
        <w:ind w:left="560" w:firstLine="0"/>
        <w:jc w:val="both"/>
        <w:rPr/>
      </w:pPr>
      <w:r w:rsidDel="00000000" w:rsidR="00000000" w:rsidRPr="00000000">
        <w:rPr>
          <w:rtl w:val="0"/>
        </w:rPr>
        <w:t xml:space="preserve">На вивчення навчальної дисципліни відводиться </w:t>
      </w:r>
      <w:r w:rsidDel="00000000" w:rsidR="00000000" w:rsidRPr="00000000">
        <w:rPr>
          <w:u w:val="single"/>
          <w:rtl w:val="0"/>
        </w:rPr>
        <w:t xml:space="preserve">75</w:t>
      </w:r>
      <w:r w:rsidDel="00000000" w:rsidR="00000000" w:rsidRPr="00000000">
        <w:rPr>
          <w:rtl w:val="0"/>
        </w:rPr>
        <w:t xml:space="preserve"> годин </w:t>
      </w:r>
      <w:r w:rsidDel="00000000" w:rsidR="00000000" w:rsidRPr="00000000">
        <w:rPr>
          <w:u w:val="single"/>
          <w:rtl w:val="0"/>
        </w:rPr>
        <w:t xml:space="preserve">2,5</w:t>
      </w:r>
      <w:r w:rsidDel="00000000" w:rsidR="00000000" w:rsidRPr="00000000">
        <w:rPr>
          <w:rtl w:val="0"/>
        </w:rPr>
        <w:t xml:space="preserve"> кредитів ЄКТС.</w:t>
      </w:r>
    </w:p>
    <w:p w:rsidR="00000000" w:rsidDel="00000000" w:rsidP="00000000" w:rsidRDefault="00000000" w:rsidRPr="00000000" w14:paraId="000001AA">
      <w:pPr>
        <w:spacing w:after="240" w:before="240" w:lineRule="auto"/>
        <w:ind w:left="560" w:firstLine="0"/>
        <w:jc w:val="both"/>
        <w:rPr/>
      </w:pPr>
      <w:r w:rsidDel="00000000" w:rsidR="00000000" w:rsidRPr="00000000">
        <w:rPr>
          <w:rtl w:val="0"/>
        </w:rPr>
        <w:t xml:space="preserve">Модуль 1: 75 години, 2.5 кредити</w:t>
      </w:r>
    </w:p>
    <w:p w:rsidR="00000000" w:rsidDel="00000000" w:rsidP="00000000" w:rsidRDefault="00000000" w:rsidRPr="00000000" w14:paraId="000001AB">
      <w:pPr>
        <w:spacing w:after="240" w:before="240" w:lineRule="auto"/>
        <w:jc w:val="center"/>
        <w:rPr>
          <w:b w:val="1"/>
        </w:rPr>
      </w:pPr>
      <w:r w:rsidDel="00000000" w:rsidR="00000000" w:rsidRPr="00000000">
        <w:rPr>
          <w:b w:val="1"/>
          <w:rtl w:val="0"/>
        </w:rPr>
        <w:t xml:space="preserve">Опис навчального плану з  дисципліни</w:t>
      </w:r>
    </w:p>
    <w:tbl>
      <w:tblPr>
        <w:tblStyle w:val="Table3"/>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1395"/>
        <w:gridCol w:w="1215"/>
        <w:gridCol w:w="1365"/>
        <w:gridCol w:w="975"/>
        <w:gridCol w:w="1020"/>
        <w:gridCol w:w="2145"/>
        <w:tblGridChange w:id="0">
          <w:tblGrid>
            <w:gridCol w:w="1515"/>
            <w:gridCol w:w="1395"/>
            <w:gridCol w:w="1215"/>
            <w:gridCol w:w="1365"/>
            <w:gridCol w:w="975"/>
            <w:gridCol w:w="1020"/>
            <w:gridCol w:w="2145"/>
          </w:tblGrid>
        </w:tblGridChange>
      </w:tblGrid>
      <w:tr>
        <w:trPr>
          <w:cantSplit w:val="0"/>
          <w:trHeight w:val="285"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C">
            <w:pPr>
              <w:spacing w:after="240" w:before="240" w:lineRule="auto"/>
              <w:jc w:val="center"/>
              <w:rPr>
                <w:b w:val="1"/>
              </w:rPr>
            </w:pPr>
            <w:r w:rsidDel="00000000" w:rsidR="00000000" w:rsidRPr="00000000">
              <w:rPr>
                <w:b w:val="1"/>
                <w:rtl w:val="0"/>
              </w:rPr>
              <w:t xml:space="preserve">Структура навчальної дисципліни</w:t>
            </w:r>
          </w:p>
        </w:tc>
        <w:tc>
          <w:tcPr>
            <w:gridSpan w:val="3"/>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D">
            <w:pPr>
              <w:spacing w:after="240" w:before="240" w:lineRule="auto"/>
              <w:jc w:val="center"/>
              <w:rPr>
                <w:b w:val="1"/>
              </w:rPr>
            </w:pPr>
            <w:r w:rsidDel="00000000" w:rsidR="00000000" w:rsidRPr="00000000">
              <w:rPr>
                <w:b w:val="1"/>
                <w:rtl w:val="0"/>
              </w:rPr>
              <w:t xml:space="preserve">Кількість годин</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0">
            <w:pPr>
              <w:spacing w:after="240" w:before="240" w:lineRule="auto"/>
              <w:jc w:val="center"/>
              <w:rPr>
                <w:b w:val="1"/>
              </w:rPr>
            </w:pPr>
            <w:r w:rsidDel="00000000" w:rsidR="00000000" w:rsidRPr="00000000">
              <w:rPr>
                <w:b w:val="1"/>
                <w:rtl w:val="0"/>
              </w:rPr>
              <w:t xml:space="preserve">СРС</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1">
            <w:pPr>
              <w:spacing w:after="240" w:before="240" w:lineRule="auto"/>
              <w:jc w:val="both"/>
              <w:rPr>
                <w:b w:val="1"/>
              </w:rPr>
            </w:pPr>
            <w:r w:rsidDel="00000000" w:rsidR="00000000" w:rsidRPr="00000000">
              <w:rPr>
                <w:b w:val="1"/>
                <w:rtl w:val="0"/>
              </w:rPr>
              <w:t xml:space="preserve">Рік навчання</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2">
            <w:pPr>
              <w:spacing w:after="240" w:before="240" w:lineRule="auto"/>
              <w:jc w:val="both"/>
              <w:rPr>
                <w:b w:val="1"/>
              </w:rPr>
            </w:pPr>
            <w:r w:rsidDel="00000000" w:rsidR="00000000" w:rsidRPr="00000000">
              <w:rPr>
                <w:b w:val="1"/>
                <w:rtl w:val="0"/>
              </w:rPr>
              <w:t xml:space="preserve">Вид контролю</w:t>
            </w:r>
          </w:p>
        </w:tc>
      </w:tr>
      <w:tr>
        <w:trPr>
          <w:cantSplit w:val="0"/>
          <w:trHeight w:val="55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4">
            <w:pPr>
              <w:spacing w:after="240" w:before="240" w:lineRule="auto"/>
              <w:jc w:val="both"/>
              <w:rPr>
                <w:b w:val="1"/>
              </w:rPr>
            </w:pPr>
            <w:r w:rsidDel="00000000" w:rsidR="00000000" w:rsidRPr="00000000">
              <w:rPr>
                <w:b w:val="1"/>
                <w:rtl w:val="0"/>
              </w:rPr>
              <w:t xml:space="preserve">Всього годин/ кредитів ECTS</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5">
            <w:pPr>
              <w:spacing w:after="240" w:before="240" w:lineRule="auto"/>
              <w:jc w:val="center"/>
              <w:rPr>
                <w:b w:val="1"/>
              </w:rPr>
            </w:pPr>
            <w:r w:rsidDel="00000000" w:rsidR="00000000" w:rsidRPr="00000000">
              <w:rPr>
                <w:b w:val="1"/>
                <w:rtl w:val="0"/>
              </w:rPr>
              <w:t xml:space="preserve">Аудиторних</w:t>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55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C">
            <w:pPr>
              <w:spacing w:after="240" w:before="240" w:lineRule="auto"/>
              <w:jc w:val="both"/>
              <w:rPr>
                <w:b w:val="1"/>
              </w:rPr>
            </w:pPr>
            <w:r w:rsidDel="00000000" w:rsidR="00000000" w:rsidRPr="00000000">
              <w:rPr>
                <w:b w:val="1"/>
                <w:rtl w:val="0"/>
              </w:rPr>
              <w:t xml:space="preserve">Лекцій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D">
            <w:pPr>
              <w:spacing w:after="240" w:before="240" w:lineRule="auto"/>
              <w:jc w:val="both"/>
              <w:rPr>
                <w:b w:val="1"/>
              </w:rPr>
            </w:pPr>
            <w:r w:rsidDel="00000000" w:rsidR="00000000" w:rsidRPr="00000000">
              <w:rPr>
                <w:b w:val="1"/>
                <w:rtl w:val="0"/>
              </w:rPr>
              <w:t xml:space="preserve">Практичних</w:t>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411"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2">
            <w:pPr>
              <w:spacing w:after="240" w:before="240" w:lineRule="auto"/>
              <w:jc w:val="both"/>
              <w:rPr>
                <w:b w:val="1"/>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3">
            <w:pPr>
              <w:spacing w:after="240" w:before="24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4">
            <w:pPr>
              <w:spacing w:after="240" w:before="24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5">
            <w:pPr>
              <w:spacing w:after="240" w:before="24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6">
            <w:pPr>
              <w:spacing w:after="240" w:before="240" w:lineRule="auto"/>
              <w:jc w:val="both"/>
              <w:rPr>
                <w:b w:val="1"/>
              </w:rPr>
            </w:pPr>
            <w:r w:rsidDel="00000000" w:rsidR="00000000" w:rsidRPr="00000000">
              <w:rPr>
                <w:b w:val="1"/>
                <w:rtl w:val="0"/>
              </w:rPr>
              <w:t xml:space="preserve"> </w:t>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19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8">
            <w:pPr>
              <w:spacing w:after="240" w:before="240" w:lineRule="auto"/>
              <w:jc w:val="both"/>
              <w:rPr>
                <w:b w:val="1"/>
                <w:color w:val="ff0000"/>
                <w:sz w:val="26"/>
                <w:szCs w:val="26"/>
              </w:rPr>
            </w:pPr>
            <w:r w:rsidDel="00000000" w:rsidR="00000000" w:rsidRPr="00000000">
              <w:rPr>
                <w:b w:val="1"/>
                <w:sz w:val="26"/>
                <w:szCs w:val="26"/>
                <w:rtl w:val="0"/>
              </w:rPr>
              <w:t xml:space="preserve">Модуль 1</w:t>
            </w:r>
            <w:r w:rsidDel="00000000" w:rsidR="00000000" w:rsidRPr="00000000">
              <w:rPr>
                <w:rtl w:val="0"/>
              </w:rPr>
            </w:r>
          </w:p>
          <w:p w:rsidR="00000000" w:rsidDel="00000000" w:rsidP="00000000" w:rsidRDefault="00000000" w:rsidRPr="00000000" w14:paraId="000001C9">
            <w:pPr>
              <w:jc w:val="center"/>
              <w:rPr>
                <w:color w:val="ff0000"/>
                <w:sz w:val="26"/>
                <w:szCs w:val="26"/>
              </w:rPr>
            </w:pPr>
            <w:r w:rsidDel="00000000" w:rsidR="00000000" w:rsidRPr="00000000">
              <w:rPr>
                <w:rtl w:val="0"/>
              </w:rPr>
              <w:t xml:space="preserve">Пропедевтика урологічних захворювань</w:t>
            </w:r>
            <w:r w:rsidDel="00000000" w:rsidR="00000000" w:rsidRPr="00000000">
              <w:rPr>
                <w:rtl w:val="0"/>
              </w:rPr>
            </w:r>
          </w:p>
          <w:p w:rsidR="00000000" w:rsidDel="00000000" w:rsidP="00000000" w:rsidRDefault="00000000" w:rsidRPr="00000000" w14:paraId="000001CA">
            <w:pPr>
              <w:spacing w:after="240" w:before="240" w:lineRule="auto"/>
              <w:jc w:val="both"/>
              <w:rPr>
                <w:b w:val="1"/>
                <w:i w:val="1"/>
                <w:sz w:val="26"/>
                <w:szCs w:val="26"/>
              </w:rPr>
            </w:pPr>
            <w:r w:rsidDel="00000000" w:rsidR="00000000" w:rsidRPr="00000000">
              <w:rPr>
                <w:b w:val="1"/>
                <w:sz w:val="26"/>
                <w:szCs w:val="26"/>
                <w:rtl w:val="0"/>
              </w:rPr>
              <w:t xml:space="preserve">Змістових модулів </w:t>
            </w:r>
            <w:r w:rsidDel="00000000" w:rsidR="00000000" w:rsidRPr="00000000">
              <w:rPr>
                <w:b w:val="1"/>
                <w:i w:val="1"/>
                <w:sz w:val="26"/>
                <w:szCs w:val="26"/>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B">
            <w:pPr>
              <w:spacing w:after="240" w:before="240" w:lineRule="auto"/>
              <w:jc w:val="both"/>
              <w:rPr>
                <w:b w:val="1"/>
              </w:rPr>
            </w:pPr>
            <w:r w:rsidDel="00000000" w:rsidR="00000000" w:rsidRPr="00000000">
              <w:rPr>
                <w:b w:val="1"/>
                <w:rtl w:val="0"/>
              </w:rPr>
              <w:t xml:space="preserve">75 годин/</w:t>
            </w:r>
          </w:p>
          <w:p w:rsidR="00000000" w:rsidDel="00000000" w:rsidP="00000000" w:rsidRDefault="00000000" w:rsidRPr="00000000" w14:paraId="000001CC">
            <w:pPr>
              <w:spacing w:after="240" w:before="240" w:lineRule="auto"/>
              <w:jc w:val="both"/>
              <w:rPr>
                <w:b w:val="1"/>
              </w:rPr>
            </w:pPr>
            <w:r w:rsidDel="00000000" w:rsidR="00000000" w:rsidRPr="00000000">
              <w:rPr>
                <w:b w:val="1"/>
                <w:rtl w:val="0"/>
              </w:rPr>
              <w:t xml:space="preserve">2.5 кредити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D">
            <w:pPr>
              <w:spacing w:after="240" w:before="240" w:lineRule="auto"/>
              <w:jc w:val="both"/>
              <w:rPr>
                <w:b w:val="1"/>
              </w:rPr>
            </w:pPr>
            <w:r w:rsidDel="00000000" w:rsidR="00000000" w:rsidRPr="00000000">
              <w:rPr>
                <w:b w:val="1"/>
                <w:rtl w:val="0"/>
              </w:rPr>
              <w:t xml:space="preserve"> 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E">
            <w:pPr>
              <w:spacing w:after="240" w:before="240" w:lineRule="auto"/>
              <w:jc w:val="both"/>
              <w:rPr>
                <w:b w:val="1"/>
              </w:rPr>
            </w:pPr>
            <w:r w:rsidDel="00000000" w:rsidR="00000000" w:rsidRPr="00000000">
              <w:rPr>
                <w:b w:val="1"/>
                <w:rtl w:val="0"/>
              </w:rPr>
              <w:t xml:space="preserve"> 28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CF">
            <w:pPr>
              <w:spacing w:after="240" w:before="240" w:lineRule="auto"/>
              <w:jc w:val="both"/>
              <w:rPr>
                <w:b w:val="1"/>
              </w:rPr>
            </w:pPr>
            <w:r w:rsidDel="00000000" w:rsidR="00000000" w:rsidRPr="00000000">
              <w:rPr>
                <w:b w:val="1"/>
                <w:rtl w:val="0"/>
              </w:rPr>
              <w:t xml:space="preserve"> 39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D0">
            <w:pPr>
              <w:spacing w:after="240" w:before="240" w:lineRule="auto"/>
              <w:jc w:val="both"/>
              <w:rPr>
                <w:b w:val="1"/>
              </w:rPr>
            </w:pPr>
            <w:r w:rsidDel="00000000" w:rsidR="00000000" w:rsidRPr="00000000">
              <w:rPr>
                <w:b w:val="1"/>
                <w:rtl w:val="0"/>
              </w:rPr>
              <w:t xml:space="preserve"> IV</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1D1">
            <w:pPr>
              <w:spacing w:after="240" w:before="240" w:lineRule="auto"/>
              <w:jc w:val="both"/>
              <w:rPr>
                <w:b w:val="1"/>
                <w:color w:val="ff0000"/>
              </w:rPr>
            </w:pPr>
            <w:r w:rsidDel="00000000" w:rsidR="00000000" w:rsidRPr="00000000">
              <w:rPr>
                <w:b w:val="1"/>
                <w:rtl w:val="0"/>
              </w:rPr>
              <w:t xml:space="preserve">Диф. залік</w:t>
            </w:r>
            <w:r w:rsidDel="00000000" w:rsidR="00000000" w:rsidRPr="00000000">
              <w:rPr>
                <w:rtl w:val="0"/>
              </w:rPr>
            </w:r>
          </w:p>
        </w:tc>
      </w:tr>
    </w:tbl>
    <w:p w:rsidR="00000000" w:rsidDel="00000000" w:rsidP="00000000" w:rsidRDefault="00000000" w:rsidRPr="00000000" w14:paraId="000001D2">
      <w:pPr>
        <w:ind w:firstLine="708"/>
        <w:jc w:val="center"/>
        <w:rPr>
          <w:b w:val="1"/>
        </w:rPr>
      </w:pPr>
      <w:r w:rsidDel="00000000" w:rsidR="00000000" w:rsidRPr="00000000">
        <w:rPr>
          <w:rtl w:val="0"/>
        </w:rPr>
      </w:r>
    </w:p>
    <w:p w:rsidR="00000000" w:rsidDel="00000000" w:rsidP="00000000" w:rsidRDefault="00000000" w:rsidRPr="00000000" w14:paraId="000001D3">
      <w:pPr>
        <w:spacing w:after="240" w:before="240" w:lineRule="auto"/>
        <w:jc w:val="both"/>
        <w:rPr>
          <w:b w:val="1"/>
        </w:rPr>
      </w:pPr>
      <w:r w:rsidDel="00000000" w:rsidR="00000000" w:rsidRPr="00000000">
        <w:rPr>
          <w:b w:val="1"/>
          <w:rtl w:val="0"/>
        </w:rPr>
        <w:t xml:space="preserve">Примітка: 1 кредит ECTS становить 30 академічних годин.</w:t>
      </w:r>
    </w:p>
    <w:p w:rsidR="00000000" w:rsidDel="00000000" w:rsidP="00000000" w:rsidRDefault="00000000" w:rsidRPr="00000000" w14:paraId="000001D4">
      <w:pPr>
        <w:spacing w:after="240" w:before="240" w:lineRule="auto"/>
        <w:jc w:val="both"/>
        <w:rPr>
          <w:b w:val="1"/>
        </w:rPr>
      </w:pPr>
      <w:r w:rsidDel="00000000" w:rsidR="00000000" w:rsidRPr="00000000">
        <w:rPr>
          <w:b w:val="1"/>
          <w:rtl w:val="0"/>
        </w:rPr>
        <w:t xml:space="preserve">Аудиторне навантаження становить 44 %, СРС – 56 %.</w:t>
      </w:r>
    </w:p>
    <w:p w:rsidR="00000000" w:rsidDel="00000000" w:rsidP="00000000" w:rsidRDefault="00000000" w:rsidRPr="00000000" w14:paraId="000001D5">
      <w:pPr>
        <w:ind w:firstLine="708"/>
        <w:jc w:val="center"/>
        <w:rPr>
          <w:b w:val="1"/>
        </w:rPr>
      </w:pPr>
      <w:r w:rsidDel="00000000" w:rsidR="00000000" w:rsidRPr="00000000">
        <w:rPr>
          <w:rtl w:val="0"/>
        </w:rPr>
      </w:r>
    </w:p>
    <w:p w:rsidR="00000000" w:rsidDel="00000000" w:rsidP="00000000" w:rsidRDefault="00000000" w:rsidRPr="00000000" w14:paraId="000001D6">
      <w:pPr>
        <w:ind w:firstLine="708"/>
        <w:jc w:val="center"/>
        <w:rPr>
          <w:b w:val="1"/>
        </w:rPr>
      </w:pPr>
      <w:r w:rsidDel="00000000" w:rsidR="00000000" w:rsidRPr="00000000">
        <w:rPr>
          <w:rtl w:val="0"/>
        </w:rPr>
      </w:r>
    </w:p>
    <w:p w:rsidR="00000000" w:rsidDel="00000000" w:rsidP="00000000" w:rsidRDefault="00000000" w:rsidRPr="00000000" w14:paraId="000001D7">
      <w:pPr>
        <w:ind w:firstLine="708"/>
        <w:jc w:val="center"/>
        <w:rPr>
          <w:b w:val="1"/>
        </w:rPr>
      </w:pPr>
      <w:r w:rsidDel="00000000" w:rsidR="00000000" w:rsidRPr="00000000">
        <w:rPr>
          <w:rtl w:val="0"/>
        </w:rPr>
      </w:r>
    </w:p>
    <w:p w:rsidR="00000000" w:rsidDel="00000000" w:rsidP="00000000" w:rsidRDefault="00000000" w:rsidRPr="00000000" w14:paraId="000001D8">
      <w:pPr>
        <w:ind w:firstLine="708"/>
        <w:rPr>
          <w:b w:val="1"/>
        </w:rPr>
      </w:pPr>
      <w:r w:rsidDel="00000000" w:rsidR="00000000" w:rsidRPr="00000000">
        <w:rPr>
          <w:b w:val="1"/>
          <w:rtl w:val="0"/>
        </w:rPr>
        <w:t xml:space="preserve">Модуль 1.</w:t>
      </w:r>
    </w:p>
    <w:p w:rsidR="00000000" w:rsidDel="00000000" w:rsidP="00000000" w:rsidRDefault="00000000" w:rsidRPr="00000000" w14:paraId="000001D9">
      <w:pPr>
        <w:spacing w:before="240" w:line="276" w:lineRule="auto"/>
        <w:rPr>
          <w:b w:val="1"/>
        </w:rPr>
      </w:pPr>
      <w:r w:rsidDel="00000000" w:rsidR="00000000" w:rsidRPr="00000000">
        <w:rPr>
          <w:b w:val="1"/>
          <w:rtl w:val="0"/>
        </w:rPr>
        <w:t xml:space="preserve">Змістовий модуль 1. Пропедевтика урологічних захворювань</w:t>
      </w:r>
    </w:p>
    <w:p w:rsidR="00000000" w:rsidDel="00000000" w:rsidP="00000000" w:rsidRDefault="00000000" w:rsidRPr="00000000" w14:paraId="000001DA">
      <w:pPr>
        <w:spacing w:before="240" w:line="276" w:lineRule="auto"/>
        <w:rPr/>
      </w:pPr>
      <w:r w:rsidDel="00000000" w:rsidR="00000000" w:rsidRPr="00000000">
        <w:rPr>
          <w:rtl w:val="0"/>
        </w:rPr>
        <w:t xml:space="preserve">Тема 1. Вступна бесіда (особливості вивчення урології, медична етика та деонтологія; обов’язки студентів; знайомство з клінікою). Лабораторні методи діагностики в урології.</w:t>
      </w:r>
    </w:p>
    <w:p w:rsidR="00000000" w:rsidDel="00000000" w:rsidP="00000000" w:rsidRDefault="00000000" w:rsidRPr="00000000" w14:paraId="000001DB">
      <w:pPr>
        <w:spacing w:before="240" w:line="276" w:lineRule="auto"/>
        <w:rPr/>
      </w:pPr>
      <w:r w:rsidDel="00000000" w:rsidR="00000000" w:rsidRPr="00000000">
        <w:rPr>
          <w:rtl w:val="0"/>
        </w:rPr>
        <w:t xml:space="preserve">Тема 2. Симптоматологія та семіотика урологічних захворювань.</w:t>
      </w:r>
    </w:p>
    <w:p w:rsidR="00000000" w:rsidDel="00000000" w:rsidP="00000000" w:rsidRDefault="00000000" w:rsidRPr="00000000" w14:paraId="000001DC">
      <w:pPr>
        <w:spacing w:before="240" w:line="276" w:lineRule="auto"/>
        <w:rPr/>
      </w:pPr>
      <w:r w:rsidDel="00000000" w:rsidR="00000000" w:rsidRPr="00000000">
        <w:rPr>
          <w:rtl w:val="0"/>
        </w:rPr>
        <w:t xml:space="preserve">Тема 3. Рентгено-радіоізотопні методи діагностики в урології.</w:t>
      </w:r>
    </w:p>
    <w:p w:rsidR="00000000" w:rsidDel="00000000" w:rsidP="00000000" w:rsidRDefault="00000000" w:rsidRPr="00000000" w14:paraId="000001DD">
      <w:pPr>
        <w:spacing w:before="240" w:line="276" w:lineRule="auto"/>
        <w:rPr/>
      </w:pPr>
      <w:r w:rsidDel="00000000" w:rsidR="00000000" w:rsidRPr="00000000">
        <w:rPr>
          <w:rtl w:val="0"/>
        </w:rPr>
        <w:t xml:space="preserve">Тема 4. Інструменти та інструментальні дослідження урологічних хворих.</w:t>
      </w:r>
    </w:p>
    <w:p w:rsidR="00000000" w:rsidDel="00000000" w:rsidP="00000000" w:rsidRDefault="00000000" w:rsidRPr="00000000" w14:paraId="000001DE">
      <w:pPr>
        <w:spacing w:before="240" w:line="276" w:lineRule="auto"/>
        <w:rPr>
          <w:b w:val="1"/>
        </w:rPr>
      </w:pPr>
      <w:r w:rsidDel="00000000" w:rsidR="00000000" w:rsidRPr="00000000">
        <w:rPr>
          <w:b w:val="1"/>
          <w:rtl w:val="0"/>
        </w:rPr>
        <w:t xml:space="preserve">Змістовий модуль 2.Неспецифічні запальні захворювання органів сечостататевої системи. Сечокам’яна хвороба.</w:t>
      </w:r>
    </w:p>
    <w:p w:rsidR="00000000" w:rsidDel="00000000" w:rsidP="00000000" w:rsidRDefault="00000000" w:rsidRPr="00000000" w14:paraId="000001DF">
      <w:pPr>
        <w:spacing w:before="240" w:line="276" w:lineRule="auto"/>
        <w:rPr/>
      </w:pPr>
      <w:r w:rsidDel="00000000" w:rsidR="00000000" w:rsidRPr="00000000">
        <w:rPr>
          <w:rtl w:val="0"/>
        </w:rPr>
        <w:t xml:space="preserve">Тема 5. Гострий пієлонефрит (вагітних, бактеріємічний шок). </w:t>
      </w:r>
    </w:p>
    <w:p w:rsidR="00000000" w:rsidDel="00000000" w:rsidP="00000000" w:rsidRDefault="00000000" w:rsidRPr="00000000" w14:paraId="000001E0">
      <w:pPr>
        <w:spacing w:before="240" w:line="276" w:lineRule="auto"/>
        <w:rPr/>
      </w:pPr>
      <w:r w:rsidDel="00000000" w:rsidR="00000000" w:rsidRPr="00000000">
        <w:rPr>
          <w:rtl w:val="0"/>
        </w:rPr>
        <w:t xml:space="preserve">Тема 6. Інфекції сечових шляхів. Хронічний пієлонефрит, піонефроз,  паранефрит .Туберкульоз сечостатевої системи.</w:t>
      </w:r>
    </w:p>
    <w:p w:rsidR="00000000" w:rsidDel="00000000" w:rsidP="00000000" w:rsidRDefault="00000000" w:rsidRPr="00000000" w14:paraId="000001E1">
      <w:pPr>
        <w:spacing w:before="240" w:line="276" w:lineRule="auto"/>
        <w:rPr/>
      </w:pPr>
      <w:r w:rsidDel="00000000" w:rsidR="00000000" w:rsidRPr="00000000">
        <w:rPr>
          <w:rtl w:val="0"/>
        </w:rPr>
        <w:t xml:space="preserve">Тема 7. Інфекції сечових шляхів. Цистит, простатит, орхоепідидиміт, уретрит.</w:t>
      </w:r>
    </w:p>
    <w:p w:rsidR="00000000" w:rsidDel="00000000" w:rsidP="00000000" w:rsidRDefault="00000000" w:rsidRPr="00000000" w14:paraId="000001E2">
      <w:pPr>
        <w:spacing w:before="240" w:line="276" w:lineRule="auto"/>
        <w:rPr/>
      </w:pPr>
      <w:r w:rsidDel="00000000" w:rsidR="00000000" w:rsidRPr="00000000">
        <w:rPr>
          <w:rtl w:val="0"/>
        </w:rPr>
        <w:t xml:space="preserve">Тема 8. Сечокам’яна хвороба (діагностика, ускладнення, диф. діагностика) Курація хворих.</w:t>
      </w:r>
    </w:p>
    <w:p w:rsidR="00000000" w:rsidDel="00000000" w:rsidP="00000000" w:rsidRDefault="00000000" w:rsidRPr="00000000" w14:paraId="000001E3">
      <w:pPr>
        <w:spacing w:before="240" w:line="276" w:lineRule="auto"/>
        <w:rPr/>
      </w:pPr>
      <w:r w:rsidDel="00000000" w:rsidR="00000000" w:rsidRPr="00000000">
        <w:rPr>
          <w:rtl w:val="0"/>
        </w:rPr>
        <w:t xml:space="preserve">Тема 9. Сечокам’яна хвороба: лікування, профілактика, прогноз. Камені сечового міхура та сечівника.</w:t>
      </w:r>
    </w:p>
    <w:p w:rsidR="00000000" w:rsidDel="00000000" w:rsidP="00000000" w:rsidRDefault="00000000" w:rsidRPr="00000000" w14:paraId="000001E4">
      <w:pPr>
        <w:spacing w:before="240" w:line="276" w:lineRule="auto"/>
        <w:rPr>
          <w:b w:val="1"/>
        </w:rPr>
      </w:pPr>
      <w:r w:rsidDel="00000000" w:rsidR="00000000" w:rsidRPr="00000000">
        <w:rPr>
          <w:b w:val="1"/>
          <w:rtl w:val="0"/>
        </w:rPr>
        <w:t xml:space="preserve">Змістовий модуль 3.Пухлини та вади розвитку сечостатевої системи.</w:t>
      </w:r>
    </w:p>
    <w:p w:rsidR="00000000" w:rsidDel="00000000" w:rsidP="00000000" w:rsidRDefault="00000000" w:rsidRPr="00000000" w14:paraId="000001E5">
      <w:pPr>
        <w:spacing w:before="240" w:line="276" w:lineRule="auto"/>
        <w:rPr/>
      </w:pPr>
      <w:r w:rsidDel="00000000" w:rsidR="00000000" w:rsidRPr="00000000">
        <w:rPr>
          <w:rtl w:val="0"/>
        </w:rPr>
        <w:t xml:space="preserve">Тема 10. Доброякісна гіперплазія  та рак простати.</w:t>
      </w:r>
    </w:p>
    <w:p w:rsidR="00000000" w:rsidDel="00000000" w:rsidP="00000000" w:rsidRDefault="00000000" w:rsidRPr="00000000" w14:paraId="000001E6">
      <w:pPr>
        <w:spacing w:before="240" w:line="276" w:lineRule="auto"/>
        <w:rPr/>
      </w:pPr>
      <w:r w:rsidDel="00000000" w:rsidR="00000000" w:rsidRPr="00000000">
        <w:rPr>
          <w:rtl w:val="0"/>
        </w:rPr>
        <w:t xml:space="preserve">Тема 11. Пухлини нирки, сечового міхура та сечівника.</w:t>
      </w:r>
    </w:p>
    <w:p w:rsidR="00000000" w:rsidDel="00000000" w:rsidP="00000000" w:rsidRDefault="00000000" w:rsidRPr="00000000" w14:paraId="000001E7">
      <w:pPr>
        <w:spacing w:before="240" w:line="276" w:lineRule="auto"/>
        <w:rPr/>
      </w:pPr>
      <w:r w:rsidDel="00000000" w:rsidR="00000000" w:rsidRPr="00000000">
        <w:rPr>
          <w:rtl w:val="0"/>
        </w:rPr>
        <w:t xml:space="preserve">Тема 12. Вади розвитку нирок та сечоводів. Гідронефроз, нефроптоз. Вади розвитку сечового міхура, сечівника та чоловічих статевих органів (крипторхізм, ектопія, аплазія яєчка, гідроцеле, фунцкулоцеле, фімоз, парафімоз)</w:t>
      </w:r>
    </w:p>
    <w:p w:rsidR="00000000" w:rsidDel="00000000" w:rsidP="00000000" w:rsidRDefault="00000000" w:rsidRPr="00000000" w14:paraId="000001E8">
      <w:pPr>
        <w:spacing w:before="240" w:line="276" w:lineRule="auto"/>
        <w:rPr>
          <w:b w:val="1"/>
        </w:rPr>
      </w:pPr>
      <w:r w:rsidDel="00000000" w:rsidR="00000000" w:rsidRPr="00000000">
        <w:rPr>
          <w:b w:val="1"/>
          <w:rtl w:val="0"/>
        </w:rPr>
        <w:t xml:space="preserve">Змістовий модуль 4.Невікладні стани в урології.</w:t>
      </w:r>
    </w:p>
    <w:p w:rsidR="00000000" w:rsidDel="00000000" w:rsidP="00000000" w:rsidRDefault="00000000" w:rsidRPr="00000000" w14:paraId="000001E9">
      <w:pPr>
        <w:spacing w:before="240" w:line="276" w:lineRule="auto"/>
        <w:rPr/>
      </w:pPr>
      <w:r w:rsidDel="00000000" w:rsidR="00000000" w:rsidRPr="00000000">
        <w:rPr>
          <w:rtl w:val="0"/>
        </w:rPr>
        <w:t xml:space="preserve">Тема 13. Ушкодження сечостатевих органів.</w:t>
      </w:r>
    </w:p>
    <w:p w:rsidR="00000000" w:rsidDel="00000000" w:rsidP="00000000" w:rsidRDefault="00000000" w:rsidRPr="00000000" w14:paraId="000001EA">
      <w:pPr>
        <w:spacing w:before="240" w:line="276" w:lineRule="auto"/>
        <w:rPr/>
      </w:pPr>
      <w:r w:rsidDel="00000000" w:rsidR="00000000" w:rsidRPr="00000000">
        <w:rPr>
          <w:rtl w:val="0"/>
        </w:rPr>
        <w:t xml:space="preserve">Тема 14. Гостра та хронічна ниркова недостатність в урологічній практиці.</w:t>
      </w:r>
    </w:p>
    <w:p w:rsidR="00000000" w:rsidDel="00000000" w:rsidP="00000000" w:rsidRDefault="00000000" w:rsidRPr="00000000" w14:paraId="000001EB">
      <w:pPr>
        <w:ind w:firstLine="708"/>
        <w:rPr>
          <w:b w:val="1"/>
        </w:rPr>
      </w:pPr>
      <w:r w:rsidDel="00000000" w:rsidR="00000000" w:rsidRPr="00000000">
        <w:rPr>
          <w:rtl w:val="0"/>
        </w:rPr>
      </w:r>
    </w:p>
    <w:p w:rsidR="00000000" w:rsidDel="00000000" w:rsidP="00000000" w:rsidRDefault="00000000" w:rsidRPr="00000000" w14:paraId="000001EC">
      <w:pPr>
        <w:ind w:firstLine="708"/>
        <w:jc w:val="center"/>
        <w:rPr>
          <w:b w:val="1"/>
          <w:sz w:val="24"/>
          <w:szCs w:val="24"/>
        </w:rPr>
      </w:pPr>
      <w:r w:rsidDel="00000000" w:rsidR="00000000" w:rsidRPr="00000000">
        <w:rPr>
          <w:b w:val="1"/>
          <w:sz w:val="24"/>
          <w:szCs w:val="24"/>
          <w:rtl w:val="0"/>
        </w:rPr>
        <w:t xml:space="preserve">4. Структура навчальної дисципліни</w:t>
      </w:r>
    </w:p>
    <w:tbl>
      <w:tblPr>
        <w:tblStyle w:val="Table4"/>
        <w:tblW w:w="8445.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30"/>
        <w:gridCol w:w="1125"/>
        <w:gridCol w:w="120"/>
        <w:gridCol w:w="405"/>
        <w:gridCol w:w="105"/>
        <w:gridCol w:w="375"/>
        <w:gridCol w:w="270"/>
        <w:gridCol w:w="105"/>
        <w:gridCol w:w="645"/>
        <w:gridCol w:w="105"/>
        <w:gridCol w:w="105"/>
        <w:gridCol w:w="105"/>
        <w:gridCol w:w="1245"/>
        <w:gridCol w:w="105"/>
        <w:tblGridChange w:id="0">
          <w:tblGrid>
            <w:gridCol w:w="3630"/>
            <w:gridCol w:w="1125"/>
            <w:gridCol w:w="120"/>
            <w:gridCol w:w="405"/>
            <w:gridCol w:w="105"/>
            <w:gridCol w:w="375"/>
            <w:gridCol w:w="270"/>
            <w:gridCol w:w="105"/>
            <w:gridCol w:w="645"/>
            <w:gridCol w:w="105"/>
            <w:gridCol w:w="105"/>
            <w:gridCol w:w="105"/>
            <w:gridCol w:w="1245"/>
            <w:gridCol w:w="105"/>
          </w:tblGrid>
        </w:tblGridChange>
      </w:tblGrid>
      <w:tr>
        <w:trPr>
          <w:cantSplit w:val="1"/>
          <w:tblHeader w:val="0"/>
        </w:trPr>
        <w:tc>
          <w:tcPr>
            <w:vMerge w:val="restart"/>
          </w:tcPr>
          <w:p w:rsidR="00000000" w:rsidDel="00000000" w:rsidP="00000000" w:rsidRDefault="00000000" w:rsidRPr="00000000" w14:paraId="000001ED">
            <w:pPr>
              <w:jc w:val="center"/>
              <w:rPr>
                <w:b w:val="1"/>
                <w:sz w:val="24"/>
                <w:szCs w:val="24"/>
              </w:rPr>
            </w:pPr>
            <w:r w:rsidDel="00000000" w:rsidR="00000000" w:rsidRPr="00000000">
              <w:rPr>
                <w:b w:val="1"/>
                <w:sz w:val="24"/>
                <w:szCs w:val="24"/>
                <w:rtl w:val="0"/>
              </w:rPr>
              <w:t xml:space="preserve">Назви змістовних модулів і тем</w:t>
            </w:r>
          </w:p>
          <w:p w:rsidR="00000000" w:rsidDel="00000000" w:rsidP="00000000" w:rsidRDefault="00000000" w:rsidRPr="00000000" w14:paraId="000001EE">
            <w:pPr>
              <w:jc w:val="center"/>
              <w:rPr>
                <w:sz w:val="24"/>
                <w:szCs w:val="24"/>
              </w:rPr>
            </w:pPr>
            <w:r w:rsidDel="00000000" w:rsidR="00000000" w:rsidRPr="00000000">
              <w:rPr>
                <w:rtl w:val="0"/>
              </w:rPr>
            </w:r>
          </w:p>
        </w:tc>
        <w:tc>
          <w:tcPr>
            <w:gridSpan w:val="13"/>
          </w:tcPr>
          <w:p w:rsidR="00000000" w:rsidDel="00000000" w:rsidP="00000000" w:rsidRDefault="00000000" w:rsidRPr="00000000" w14:paraId="000001EF">
            <w:pPr>
              <w:jc w:val="center"/>
              <w:rPr>
                <w:sz w:val="24"/>
                <w:szCs w:val="24"/>
              </w:rPr>
            </w:pPr>
            <w:r w:rsidDel="00000000" w:rsidR="00000000" w:rsidRPr="00000000">
              <w:rPr>
                <w:sz w:val="24"/>
                <w:szCs w:val="24"/>
                <w:rtl w:val="0"/>
              </w:rPr>
              <w:t xml:space="preserve">Кількість годин</w:t>
            </w:r>
          </w:p>
        </w:tc>
      </w:tr>
      <w:tr>
        <w:trPr>
          <w:cantSplit w:val="1"/>
          <w:tblHeader w:val="0"/>
        </w:trPr>
        <w:tc>
          <w:tcPr>
            <w:vMerge w:val="continue"/>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9"/>
          </w:tcPr>
          <w:p w:rsidR="00000000" w:rsidDel="00000000" w:rsidP="00000000" w:rsidRDefault="00000000" w:rsidRPr="00000000" w14:paraId="000001FD">
            <w:pPr>
              <w:jc w:val="center"/>
              <w:rPr>
                <w:sz w:val="24"/>
                <w:szCs w:val="24"/>
              </w:rPr>
            </w:pPr>
            <w:r w:rsidDel="00000000" w:rsidR="00000000" w:rsidRPr="00000000">
              <w:rPr>
                <w:rtl w:val="0"/>
              </w:rPr>
            </w:r>
          </w:p>
        </w:tc>
        <w:tc>
          <w:tcPr>
            <w:gridSpan w:val="4"/>
          </w:tcPr>
          <w:p w:rsidR="00000000" w:rsidDel="00000000" w:rsidP="00000000" w:rsidRDefault="00000000" w:rsidRPr="00000000" w14:paraId="00000206">
            <w:pPr>
              <w:jc w:val="center"/>
              <w:rPr>
                <w:sz w:val="24"/>
                <w:szCs w:val="24"/>
              </w:rPr>
            </w:pPr>
            <w:r w:rsidDel="00000000" w:rsidR="00000000" w:rsidRPr="00000000">
              <w:rPr>
                <w:rtl w:val="0"/>
              </w:rPr>
            </w:r>
          </w:p>
        </w:tc>
      </w:tr>
      <w:tr>
        <w:trPr>
          <w:cantSplit w:val="1"/>
          <w:tblHeader w:val="0"/>
        </w:trPr>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20B">
            <w:pPr>
              <w:jc w:val="center"/>
              <w:rPr>
                <w:sz w:val="24"/>
                <w:szCs w:val="24"/>
              </w:rPr>
            </w:pPr>
            <w:r w:rsidDel="00000000" w:rsidR="00000000" w:rsidRPr="00000000">
              <w:rPr>
                <w:sz w:val="24"/>
                <w:szCs w:val="24"/>
                <w:rtl w:val="0"/>
              </w:rPr>
              <w:t xml:space="preserve">всього </w:t>
            </w:r>
          </w:p>
        </w:tc>
        <w:tc>
          <w:tcPr>
            <w:gridSpan w:val="8"/>
            <w:shd w:fill="auto" w:val="clear"/>
          </w:tcPr>
          <w:p w:rsidR="00000000" w:rsidDel="00000000" w:rsidP="00000000" w:rsidRDefault="00000000" w:rsidRPr="00000000" w14:paraId="0000020C">
            <w:pPr>
              <w:jc w:val="center"/>
              <w:rPr>
                <w:sz w:val="24"/>
                <w:szCs w:val="24"/>
              </w:rPr>
            </w:pPr>
            <w:r w:rsidDel="00000000" w:rsidR="00000000" w:rsidRPr="00000000">
              <w:rPr>
                <w:sz w:val="24"/>
                <w:szCs w:val="24"/>
                <w:rtl w:val="0"/>
              </w:rPr>
              <w:t xml:space="preserve">аудиторних</w:t>
            </w:r>
          </w:p>
        </w:tc>
        <w:tc>
          <w:tcPr>
            <w:gridSpan w:val="4"/>
            <w:shd w:fill="auto" w:val="clear"/>
          </w:tcPr>
          <w:p w:rsidR="00000000" w:rsidDel="00000000" w:rsidP="00000000" w:rsidRDefault="00000000" w:rsidRPr="00000000" w14:paraId="00000214">
            <w:pPr>
              <w:jc w:val="center"/>
              <w:rPr>
                <w:sz w:val="24"/>
                <w:szCs w:val="24"/>
              </w:rPr>
            </w:pPr>
            <w:r w:rsidDel="00000000" w:rsidR="00000000" w:rsidRPr="00000000">
              <w:rPr>
                <w:sz w:val="24"/>
                <w:szCs w:val="24"/>
                <w:rtl w:val="0"/>
              </w:rPr>
              <w:t xml:space="preserve">усього </w:t>
            </w:r>
          </w:p>
        </w:tc>
      </w:tr>
      <w:tr>
        <w:trPr>
          <w:cantSplit w:val="1"/>
          <w:tblHeader w:val="0"/>
        </w:trPr>
        <w:tc>
          <w:tcPr>
            <w:vMerge w:val="continue"/>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21A">
            <w:pPr>
              <w:jc w:val="center"/>
              <w:rPr>
                <w:sz w:val="24"/>
                <w:szCs w:val="24"/>
              </w:rPr>
            </w:pPr>
            <w:r w:rsidDel="00000000" w:rsidR="00000000" w:rsidRPr="00000000">
              <w:rPr>
                <w:sz w:val="24"/>
                <w:szCs w:val="24"/>
                <w:rtl w:val="0"/>
              </w:rPr>
              <w:t xml:space="preserve">л</w:t>
            </w:r>
          </w:p>
        </w:tc>
        <w:tc>
          <w:tcPr>
            <w:gridSpan w:val="2"/>
          </w:tcPr>
          <w:p w:rsidR="00000000" w:rsidDel="00000000" w:rsidP="00000000" w:rsidRDefault="00000000" w:rsidRPr="00000000" w14:paraId="0000021C">
            <w:pPr>
              <w:jc w:val="center"/>
              <w:rPr>
                <w:sz w:val="24"/>
                <w:szCs w:val="24"/>
              </w:rPr>
            </w:pPr>
            <w:r w:rsidDel="00000000" w:rsidR="00000000" w:rsidRPr="00000000">
              <w:rPr>
                <w:sz w:val="24"/>
                <w:szCs w:val="24"/>
                <w:rtl w:val="0"/>
              </w:rPr>
              <w:t xml:space="preserve">п</w:t>
            </w:r>
          </w:p>
        </w:tc>
        <w:tc>
          <w:tcPr>
            <w:gridSpan w:val="3"/>
          </w:tcPr>
          <w:p w:rsidR="00000000" w:rsidDel="00000000" w:rsidP="00000000" w:rsidRDefault="00000000" w:rsidRPr="00000000" w14:paraId="0000021E">
            <w:pPr>
              <w:jc w:val="center"/>
              <w:rPr>
                <w:sz w:val="24"/>
                <w:szCs w:val="24"/>
              </w:rPr>
            </w:pPr>
            <w:r w:rsidDel="00000000" w:rsidR="00000000" w:rsidRPr="00000000">
              <w:rPr>
                <w:sz w:val="24"/>
                <w:szCs w:val="24"/>
                <w:rtl w:val="0"/>
              </w:rPr>
              <w:t xml:space="preserve">с.р.</w:t>
            </w:r>
          </w:p>
        </w:tc>
        <w:tc>
          <w:tcPr>
            <w:gridSpan w:val="4"/>
            <w:shd w:fill="auto" w:val="clear"/>
          </w:tcPr>
          <w:p w:rsidR="00000000" w:rsidDel="00000000" w:rsidP="00000000" w:rsidRDefault="00000000" w:rsidRPr="00000000" w14:paraId="00000221">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5">
            <w:pPr>
              <w:jc w:val="center"/>
              <w:rPr>
                <w:sz w:val="24"/>
                <w:szCs w:val="24"/>
              </w:rPr>
            </w:pPr>
            <w:r w:rsidDel="00000000" w:rsidR="00000000" w:rsidRPr="00000000">
              <w:rPr>
                <w:sz w:val="24"/>
                <w:szCs w:val="24"/>
                <w:rtl w:val="0"/>
              </w:rPr>
              <w:t xml:space="preserve">1</w:t>
            </w:r>
          </w:p>
        </w:tc>
        <w:tc>
          <w:tcPr>
            <w:shd w:fill="auto" w:val="clear"/>
          </w:tcPr>
          <w:p w:rsidR="00000000" w:rsidDel="00000000" w:rsidP="00000000" w:rsidRDefault="00000000" w:rsidRPr="00000000" w14:paraId="00000226">
            <w:pPr>
              <w:jc w:val="cente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27">
            <w:pPr>
              <w:jc w:val="center"/>
              <w:rPr>
                <w:sz w:val="24"/>
                <w:szCs w:val="24"/>
              </w:rPr>
            </w:pPr>
            <w:r w:rsidDel="00000000" w:rsidR="00000000" w:rsidRPr="00000000">
              <w:rPr>
                <w:sz w:val="24"/>
                <w:szCs w:val="24"/>
                <w:rtl w:val="0"/>
              </w:rPr>
              <w:t xml:space="preserve">3</w:t>
            </w:r>
          </w:p>
        </w:tc>
        <w:tc>
          <w:tcPr>
            <w:gridSpan w:val="2"/>
          </w:tcPr>
          <w:p w:rsidR="00000000" w:rsidDel="00000000" w:rsidP="00000000" w:rsidRDefault="00000000" w:rsidRPr="00000000" w14:paraId="00000229">
            <w:pPr>
              <w:jc w:val="center"/>
              <w:rPr>
                <w:sz w:val="24"/>
                <w:szCs w:val="24"/>
              </w:rPr>
            </w:pPr>
            <w:r w:rsidDel="00000000" w:rsidR="00000000" w:rsidRPr="00000000">
              <w:rPr>
                <w:sz w:val="24"/>
                <w:szCs w:val="24"/>
                <w:rtl w:val="0"/>
              </w:rPr>
              <w:t xml:space="preserve">4</w:t>
            </w:r>
          </w:p>
        </w:tc>
        <w:tc>
          <w:tcPr>
            <w:gridSpan w:val="3"/>
          </w:tcPr>
          <w:p w:rsidR="00000000" w:rsidDel="00000000" w:rsidP="00000000" w:rsidRDefault="00000000" w:rsidRPr="00000000" w14:paraId="0000022B">
            <w:pPr>
              <w:jc w:val="center"/>
              <w:rPr>
                <w:sz w:val="24"/>
                <w:szCs w:val="24"/>
              </w:rPr>
            </w:pPr>
            <w:r w:rsidDel="00000000" w:rsidR="00000000" w:rsidRPr="00000000">
              <w:rPr>
                <w:sz w:val="24"/>
                <w:szCs w:val="24"/>
                <w:rtl w:val="0"/>
              </w:rPr>
              <w:t xml:space="preserve">5</w:t>
            </w:r>
          </w:p>
        </w:tc>
        <w:tc>
          <w:tcPr>
            <w:gridSpan w:val="4"/>
            <w:shd w:fill="auto" w:val="clear"/>
          </w:tcPr>
          <w:p w:rsidR="00000000" w:rsidDel="00000000" w:rsidP="00000000" w:rsidRDefault="00000000" w:rsidRPr="00000000" w14:paraId="0000022E">
            <w:pPr>
              <w:jc w:val="center"/>
              <w:rPr>
                <w:sz w:val="24"/>
                <w:szCs w:val="24"/>
              </w:rPr>
            </w:pPr>
            <w:r w:rsidDel="00000000" w:rsidR="00000000" w:rsidRPr="00000000">
              <w:rPr>
                <w:sz w:val="24"/>
                <w:szCs w:val="24"/>
                <w:rtl w:val="0"/>
              </w:rPr>
              <w:t xml:space="preserve">6</w:t>
            </w:r>
          </w:p>
        </w:tc>
      </w:tr>
      <w:tr>
        <w:trPr>
          <w:cantSplit w:val="1"/>
          <w:tblHeader w:val="0"/>
        </w:trPr>
        <w:tc>
          <w:tcPr>
            <w:gridSpan w:val="14"/>
          </w:tcPr>
          <w:p w:rsidR="00000000" w:rsidDel="00000000" w:rsidP="00000000" w:rsidRDefault="00000000" w:rsidRPr="00000000" w14:paraId="00000232">
            <w:pPr>
              <w:jc w:val="center"/>
              <w:rPr>
                <w:b w:val="1"/>
                <w:sz w:val="24"/>
                <w:szCs w:val="24"/>
              </w:rPr>
            </w:pPr>
            <w:r w:rsidDel="00000000" w:rsidR="00000000" w:rsidRPr="00000000">
              <w:rPr>
                <w:b w:val="1"/>
                <w:sz w:val="24"/>
                <w:szCs w:val="24"/>
                <w:rtl w:val="0"/>
              </w:rPr>
              <w:t xml:space="preserve">Модуль 1</w:t>
            </w:r>
          </w:p>
        </w:tc>
      </w:tr>
      <w:tr>
        <w:trPr>
          <w:cantSplit w:val="1"/>
          <w:tblHeader w:val="0"/>
        </w:trPr>
        <w:tc>
          <w:tcPr>
            <w:gridSpan w:val="14"/>
          </w:tcPr>
          <w:p w:rsidR="00000000" w:rsidDel="00000000" w:rsidP="00000000" w:rsidRDefault="00000000" w:rsidRPr="00000000" w14:paraId="00000240">
            <w:pPr>
              <w:jc w:val="center"/>
              <w:rPr>
                <w:sz w:val="24"/>
                <w:szCs w:val="24"/>
              </w:rPr>
            </w:pPr>
            <w:r w:rsidDel="00000000" w:rsidR="00000000" w:rsidRPr="00000000">
              <w:rPr>
                <w:b w:val="1"/>
                <w:sz w:val="24"/>
                <w:szCs w:val="24"/>
                <w:rtl w:val="0"/>
              </w:rPr>
              <w:t xml:space="preserve">Змістовий модуль 1</w:t>
            </w:r>
            <w:r w:rsidDel="00000000" w:rsidR="00000000" w:rsidRPr="00000000">
              <w:rPr>
                <w:sz w:val="24"/>
                <w:szCs w:val="24"/>
                <w:rtl w:val="0"/>
              </w:rPr>
              <w:t xml:space="preserve">. </w:t>
            </w:r>
            <w:r w:rsidDel="00000000" w:rsidR="00000000" w:rsidRPr="00000000">
              <w:rPr>
                <w:b w:val="1"/>
                <w:sz w:val="24"/>
                <w:szCs w:val="24"/>
                <w:rtl w:val="0"/>
              </w:rPr>
              <w:t xml:space="preserve">Пропедевтика урологічних захворювань</w:t>
            </w:r>
            <w:r w:rsidDel="00000000" w:rsidR="00000000" w:rsidRPr="00000000">
              <w:rPr>
                <w:rtl w:val="0"/>
              </w:rPr>
            </w:r>
          </w:p>
        </w:tc>
      </w:tr>
      <w:tr>
        <w:trPr>
          <w:cantSplit w:val="0"/>
          <w:tblHeader w:val="0"/>
        </w:trPr>
        <w:tc>
          <w:tcPr/>
          <w:p w:rsidR="00000000" w:rsidDel="00000000" w:rsidP="00000000" w:rsidRDefault="00000000" w:rsidRPr="00000000" w14:paraId="0000024E">
            <w:pPr>
              <w:rPr>
                <w:sz w:val="24"/>
                <w:szCs w:val="24"/>
              </w:rPr>
            </w:pPr>
            <w:r w:rsidDel="00000000" w:rsidR="00000000" w:rsidRPr="00000000">
              <w:rPr>
                <w:sz w:val="24"/>
                <w:szCs w:val="24"/>
                <w:rtl w:val="0"/>
              </w:rPr>
              <w:t xml:space="preserve">Тема 1. Вступна бесіда (особливості вивчення урології, медична етика та деонтологія; обов’язки студентів; знайомство з клінікою). Лабораторні методи діагностики в урології.</w:t>
            </w:r>
          </w:p>
        </w:tc>
        <w:tc>
          <w:tcPr>
            <w:shd w:fill="auto" w:val="clear"/>
          </w:tcPr>
          <w:p w:rsidR="00000000" w:rsidDel="00000000" w:rsidP="00000000" w:rsidRDefault="00000000" w:rsidRPr="00000000" w14:paraId="0000024F">
            <w:pPr>
              <w:rPr>
                <w:sz w:val="24"/>
                <w:szCs w:val="24"/>
              </w:rPr>
            </w:pPr>
            <w:r w:rsidDel="00000000" w:rsidR="00000000" w:rsidRPr="00000000">
              <w:rPr>
                <w:sz w:val="24"/>
                <w:szCs w:val="24"/>
                <w:rtl w:val="0"/>
              </w:rPr>
              <w:t xml:space="preserve">5</w:t>
            </w:r>
          </w:p>
        </w:tc>
        <w:tc>
          <w:tcPr>
            <w:gridSpan w:val="2"/>
            <w:shd w:fill="auto" w:val="clear"/>
          </w:tcPr>
          <w:p w:rsidR="00000000" w:rsidDel="00000000" w:rsidP="00000000" w:rsidRDefault="00000000" w:rsidRPr="00000000" w14:paraId="00000250">
            <w:pPr>
              <w:rPr>
                <w:sz w:val="24"/>
                <w:szCs w:val="24"/>
              </w:rPr>
            </w:pPr>
            <w:r w:rsidDel="00000000" w:rsidR="00000000" w:rsidRPr="00000000">
              <w:rPr>
                <w:rtl w:val="0"/>
              </w:rPr>
            </w:r>
          </w:p>
        </w:tc>
        <w:tc>
          <w:tcPr>
            <w:gridSpan w:val="2"/>
          </w:tcPr>
          <w:p w:rsidR="00000000" w:rsidDel="00000000" w:rsidP="00000000" w:rsidRDefault="00000000" w:rsidRPr="00000000" w14:paraId="00000252">
            <w:pPr>
              <w:rPr>
                <w:sz w:val="24"/>
                <w:szCs w:val="24"/>
              </w:rPr>
            </w:pPr>
            <w:r w:rsidDel="00000000" w:rsidR="00000000" w:rsidRPr="00000000">
              <w:rPr>
                <w:sz w:val="24"/>
                <w:szCs w:val="24"/>
                <w:rtl w:val="0"/>
              </w:rPr>
              <w:t xml:space="preserve">2</w:t>
            </w:r>
          </w:p>
        </w:tc>
        <w:tc>
          <w:tcPr>
            <w:gridSpan w:val="4"/>
          </w:tcPr>
          <w:p w:rsidR="00000000" w:rsidDel="00000000" w:rsidP="00000000" w:rsidRDefault="00000000" w:rsidRPr="00000000" w14:paraId="00000254">
            <w:pPr>
              <w:rPr>
                <w:sz w:val="24"/>
                <w:szCs w:val="24"/>
              </w:rPr>
            </w:pPr>
            <w:r w:rsidDel="00000000" w:rsidR="00000000" w:rsidRPr="00000000">
              <w:rPr>
                <w:sz w:val="24"/>
                <w:szCs w:val="24"/>
                <w:rtl w:val="0"/>
              </w:rPr>
              <w:t xml:space="preserve">3</w:t>
            </w:r>
          </w:p>
        </w:tc>
        <w:tc>
          <w:tcPr>
            <w:gridSpan w:val="3"/>
            <w:shd w:fill="auto" w:val="clear"/>
          </w:tcPr>
          <w:p w:rsidR="00000000" w:rsidDel="00000000" w:rsidP="00000000" w:rsidRDefault="00000000" w:rsidRPr="00000000" w14:paraId="0000025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B">
            <w:pPr>
              <w:rPr>
                <w:sz w:val="24"/>
                <w:szCs w:val="24"/>
              </w:rPr>
            </w:pPr>
            <w:r w:rsidDel="00000000" w:rsidR="00000000" w:rsidRPr="00000000">
              <w:rPr>
                <w:sz w:val="24"/>
                <w:szCs w:val="24"/>
                <w:rtl w:val="0"/>
              </w:rPr>
              <w:t xml:space="preserve">Тема 2. Симптоматологія та семіотика урологічних захворювань.</w:t>
            </w:r>
          </w:p>
        </w:tc>
        <w:tc>
          <w:tcPr>
            <w:shd w:fill="auto" w:val="clear"/>
          </w:tcPr>
          <w:p w:rsidR="00000000" w:rsidDel="00000000" w:rsidP="00000000" w:rsidRDefault="00000000" w:rsidRPr="00000000" w14:paraId="0000025C">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25D">
            <w:pPr>
              <w:rPr>
                <w:sz w:val="24"/>
                <w:szCs w:val="24"/>
              </w:rPr>
            </w:pPr>
            <w:r w:rsidDel="00000000" w:rsidR="00000000" w:rsidRPr="00000000">
              <w:rPr>
                <w:rtl w:val="0"/>
              </w:rPr>
            </w:r>
          </w:p>
        </w:tc>
        <w:tc>
          <w:tcPr>
            <w:gridSpan w:val="2"/>
          </w:tcPr>
          <w:p w:rsidR="00000000" w:rsidDel="00000000" w:rsidP="00000000" w:rsidRDefault="00000000" w:rsidRPr="00000000" w14:paraId="0000025F">
            <w:pPr>
              <w:rPr>
                <w:sz w:val="24"/>
                <w:szCs w:val="24"/>
              </w:rPr>
            </w:pPr>
            <w:r w:rsidDel="00000000" w:rsidR="00000000" w:rsidRPr="00000000">
              <w:rPr>
                <w:sz w:val="24"/>
                <w:szCs w:val="24"/>
                <w:rtl w:val="0"/>
              </w:rPr>
              <w:t xml:space="preserve">2</w:t>
            </w:r>
          </w:p>
        </w:tc>
        <w:tc>
          <w:tcPr>
            <w:gridSpan w:val="4"/>
          </w:tcPr>
          <w:p w:rsidR="00000000" w:rsidDel="00000000" w:rsidP="00000000" w:rsidRDefault="00000000" w:rsidRPr="00000000" w14:paraId="00000261">
            <w:pPr>
              <w:rPr>
                <w:sz w:val="24"/>
                <w:szCs w:val="24"/>
              </w:rPr>
            </w:pPr>
            <w:r w:rsidDel="00000000" w:rsidR="00000000" w:rsidRPr="00000000">
              <w:rPr>
                <w:sz w:val="24"/>
                <w:szCs w:val="24"/>
                <w:rtl w:val="0"/>
              </w:rPr>
              <w:t xml:space="preserve">2</w:t>
            </w:r>
          </w:p>
        </w:tc>
        <w:tc>
          <w:tcPr>
            <w:gridSpan w:val="3"/>
            <w:shd w:fill="auto" w:val="clear"/>
          </w:tcPr>
          <w:p w:rsidR="00000000" w:rsidDel="00000000" w:rsidP="00000000" w:rsidRDefault="00000000" w:rsidRPr="00000000" w14:paraId="0000026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8">
            <w:pPr>
              <w:rPr>
                <w:sz w:val="24"/>
                <w:szCs w:val="24"/>
              </w:rPr>
            </w:pPr>
            <w:r w:rsidDel="00000000" w:rsidR="00000000" w:rsidRPr="00000000">
              <w:rPr>
                <w:sz w:val="24"/>
                <w:szCs w:val="24"/>
                <w:rtl w:val="0"/>
              </w:rPr>
              <w:t xml:space="preserve">Тема 3. Рентгено-радіоізотопні методи діагностики в урології.</w:t>
            </w:r>
          </w:p>
        </w:tc>
        <w:tc>
          <w:tcPr>
            <w:shd w:fill="auto" w:val="clear"/>
          </w:tcPr>
          <w:p w:rsidR="00000000" w:rsidDel="00000000" w:rsidP="00000000" w:rsidRDefault="00000000" w:rsidRPr="00000000" w14:paraId="00000269">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26A">
            <w:pPr>
              <w:rPr>
                <w:sz w:val="24"/>
                <w:szCs w:val="24"/>
              </w:rPr>
            </w:pPr>
            <w:r w:rsidDel="00000000" w:rsidR="00000000" w:rsidRPr="00000000">
              <w:rPr>
                <w:rtl w:val="0"/>
              </w:rPr>
            </w:r>
          </w:p>
        </w:tc>
        <w:tc>
          <w:tcPr>
            <w:gridSpan w:val="2"/>
          </w:tcPr>
          <w:p w:rsidR="00000000" w:rsidDel="00000000" w:rsidP="00000000" w:rsidRDefault="00000000" w:rsidRPr="00000000" w14:paraId="0000026C">
            <w:pPr>
              <w:rPr>
                <w:sz w:val="24"/>
                <w:szCs w:val="24"/>
              </w:rPr>
            </w:pPr>
            <w:r w:rsidDel="00000000" w:rsidR="00000000" w:rsidRPr="00000000">
              <w:rPr>
                <w:sz w:val="24"/>
                <w:szCs w:val="24"/>
                <w:rtl w:val="0"/>
              </w:rPr>
              <w:t xml:space="preserve">2</w:t>
            </w:r>
          </w:p>
        </w:tc>
        <w:tc>
          <w:tcPr>
            <w:gridSpan w:val="4"/>
          </w:tcPr>
          <w:p w:rsidR="00000000" w:rsidDel="00000000" w:rsidP="00000000" w:rsidRDefault="00000000" w:rsidRPr="00000000" w14:paraId="0000026E">
            <w:pPr>
              <w:rPr>
                <w:sz w:val="24"/>
                <w:szCs w:val="24"/>
              </w:rPr>
            </w:pPr>
            <w:r w:rsidDel="00000000" w:rsidR="00000000" w:rsidRPr="00000000">
              <w:rPr>
                <w:sz w:val="24"/>
                <w:szCs w:val="24"/>
                <w:rtl w:val="0"/>
              </w:rPr>
              <w:t xml:space="preserve">2</w:t>
            </w:r>
          </w:p>
        </w:tc>
        <w:tc>
          <w:tcPr>
            <w:gridSpan w:val="3"/>
            <w:shd w:fill="auto" w:val="clear"/>
          </w:tcPr>
          <w:p w:rsidR="00000000" w:rsidDel="00000000" w:rsidP="00000000" w:rsidRDefault="00000000" w:rsidRPr="00000000" w14:paraId="00000272">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5">
            <w:pPr>
              <w:rPr>
                <w:sz w:val="24"/>
                <w:szCs w:val="24"/>
              </w:rPr>
            </w:pPr>
            <w:r w:rsidDel="00000000" w:rsidR="00000000" w:rsidRPr="00000000">
              <w:rPr>
                <w:sz w:val="24"/>
                <w:szCs w:val="24"/>
                <w:rtl w:val="0"/>
              </w:rPr>
              <w:t xml:space="preserve">Тема 4. Інструменти та інструментальні дослідження урологічних хворих.</w:t>
            </w:r>
          </w:p>
        </w:tc>
        <w:tc>
          <w:tcPr>
            <w:shd w:fill="auto" w:val="clear"/>
          </w:tcPr>
          <w:p w:rsidR="00000000" w:rsidDel="00000000" w:rsidP="00000000" w:rsidRDefault="00000000" w:rsidRPr="00000000" w14:paraId="00000276">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277">
            <w:pPr>
              <w:rPr>
                <w:sz w:val="24"/>
                <w:szCs w:val="24"/>
              </w:rPr>
            </w:pPr>
            <w:r w:rsidDel="00000000" w:rsidR="00000000" w:rsidRPr="00000000">
              <w:rPr>
                <w:rtl w:val="0"/>
              </w:rPr>
            </w:r>
          </w:p>
        </w:tc>
        <w:tc>
          <w:tcPr>
            <w:gridSpan w:val="2"/>
          </w:tcPr>
          <w:p w:rsidR="00000000" w:rsidDel="00000000" w:rsidP="00000000" w:rsidRDefault="00000000" w:rsidRPr="00000000" w14:paraId="00000279">
            <w:pPr>
              <w:rPr>
                <w:sz w:val="24"/>
                <w:szCs w:val="24"/>
              </w:rPr>
            </w:pPr>
            <w:r w:rsidDel="00000000" w:rsidR="00000000" w:rsidRPr="00000000">
              <w:rPr>
                <w:sz w:val="24"/>
                <w:szCs w:val="24"/>
                <w:rtl w:val="0"/>
              </w:rPr>
              <w:t xml:space="preserve">2</w:t>
            </w:r>
          </w:p>
        </w:tc>
        <w:tc>
          <w:tcPr>
            <w:gridSpan w:val="4"/>
          </w:tcPr>
          <w:p w:rsidR="00000000" w:rsidDel="00000000" w:rsidP="00000000" w:rsidRDefault="00000000" w:rsidRPr="00000000" w14:paraId="0000027B">
            <w:pPr>
              <w:rPr>
                <w:sz w:val="24"/>
                <w:szCs w:val="24"/>
              </w:rPr>
            </w:pPr>
            <w:r w:rsidDel="00000000" w:rsidR="00000000" w:rsidRPr="00000000">
              <w:rPr>
                <w:sz w:val="24"/>
                <w:szCs w:val="24"/>
                <w:rtl w:val="0"/>
              </w:rPr>
              <w:t xml:space="preserve">2</w:t>
            </w:r>
          </w:p>
        </w:tc>
        <w:tc>
          <w:tcPr>
            <w:gridSpan w:val="3"/>
            <w:shd w:fill="auto" w:val="clear"/>
          </w:tcPr>
          <w:p w:rsidR="00000000" w:rsidDel="00000000" w:rsidP="00000000" w:rsidRDefault="00000000" w:rsidRPr="00000000" w14:paraId="0000027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2">
            <w:pPr>
              <w:rPr>
                <w:sz w:val="24"/>
                <w:szCs w:val="24"/>
              </w:rPr>
            </w:pPr>
            <w:r w:rsidDel="00000000" w:rsidR="00000000" w:rsidRPr="00000000">
              <w:rPr>
                <w:sz w:val="24"/>
                <w:szCs w:val="24"/>
                <w:rtl w:val="0"/>
              </w:rPr>
              <w:t xml:space="preserve">Разом за змістовим модулем 1</w:t>
            </w:r>
          </w:p>
        </w:tc>
        <w:tc>
          <w:tcPr>
            <w:shd w:fill="auto" w:val="clear"/>
          </w:tcPr>
          <w:p w:rsidR="00000000" w:rsidDel="00000000" w:rsidP="00000000" w:rsidRDefault="00000000" w:rsidRPr="00000000" w14:paraId="00000283">
            <w:pPr>
              <w:rPr>
                <w:sz w:val="24"/>
                <w:szCs w:val="24"/>
              </w:rPr>
            </w:pPr>
            <w:r w:rsidDel="00000000" w:rsidR="00000000" w:rsidRPr="00000000">
              <w:rPr>
                <w:sz w:val="24"/>
                <w:szCs w:val="24"/>
                <w:rtl w:val="0"/>
              </w:rPr>
              <w:t xml:space="preserve">17</w:t>
            </w:r>
          </w:p>
        </w:tc>
        <w:tc>
          <w:tcPr>
            <w:gridSpan w:val="2"/>
            <w:shd w:fill="auto" w:val="clear"/>
          </w:tcPr>
          <w:p w:rsidR="00000000" w:rsidDel="00000000" w:rsidP="00000000" w:rsidRDefault="00000000" w:rsidRPr="00000000" w14:paraId="00000284">
            <w:pPr>
              <w:rPr>
                <w:sz w:val="24"/>
                <w:szCs w:val="24"/>
              </w:rPr>
            </w:pPr>
            <w:r w:rsidDel="00000000" w:rsidR="00000000" w:rsidRPr="00000000">
              <w:rPr>
                <w:rtl w:val="0"/>
              </w:rPr>
            </w:r>
          </w:p>
        </w:tc>
        <w:tc>
          <w:tcPr>
            <w:gridSpan w:val="2"/>
          </w:tcPr>
          <w:p w:rsidR="00000000" w:rsidDel="00000000" w:rsidP="00000000" w:rsidRDefault="00000000" w:rsidRPr="00000000" w14:paraId="00000286">
            <w:pPr>
              <w:rPr>
                <w:sz w:val="24"/>
                <w:szCs w:val="24"/>
              </w:rPr>
            </w:pPr>
            <w:r w:rsidDel="00000000" w:rsidR="00000000" w:rsidRPr="00000000">
              <w:rPr>
                <w:sz w:val="24"/>
                <w:szCs w:val="24"/>
                <w:rtl w:val="0"/>
              </w:rPr>
              <w:t xml:space="preserve">8</w:t>
            </w:r>
          </w:p>
        </w:tc>
        <w:tc>
          <w:tcPr>
            <w:gridSpan w:val="4"/>
          </w:tcPr>
          <w:p w:rsidR="00000000" w:rsidDel="00000000" w:rsidP="00000000" w:rsidRDefault="00000000" w:rsidRPr="00000000" w14:paraId="00000288">
            <w:pPr>
              <w:rPr>
                <w:sz w:val="24"/>
                <w:szCs w:val="24"/>
              </w:rPr>
            </w:pPr>
            <w:r w:rsidDel="00000000" w:rsidR="00000000" w:rsidRPr="00000000">
              <w:rPr>
                <w:sz w:val="24"/>
                <w:szCs w:val="24"/>
                <w:rtl w:val="0"/>
              </w:rPr>
              <w:t xml:space="preserve">9</w:t>
            </w:r>
          </w:p>
        </w:tc>
        <w:tc>
          <w:tcPr>
            <w:gridSpan w:val="3"/>
            <w:shd w:fill="auto" w:val="clear"/>
          </w:tcPr>
          <w:p w:rsidR="00000000" w:rsidDel="00000000" w:rsidP="00000000" w:rsidRDefault="00000000" w:rsidRPr="00000000" w14:paraId="0000028C">
            <w:pPr>
              <w:rPr>
                <w:sz w:val="24"/>
                <w:szCs w:val="24"/>
              </w:rPr>
            </w:pPr>
            <w:r w:rsidDel="00000000" w:rsidR="00000000" w:rsidRPr="00000000">
              <w:rPr>
                <w:rtl w:val="0"/>
              </w:rPr>
            </w:r>
          </w:p>
        </w:tc>
      </w:tr>
      <w:tr>
        <w:trPr>
          <w:cantSplit w:val="1"/>
          <w:tblHeader w:val="0"/>
        </w:trPr>
        <w:tc>
          <w:tcPr>
            <w:gridSpan w:val="14"/>
          </w:tcPr>
          <w:p w:rsidR="00000000" w:rsidDel="00000000" w:rsidP="00000000" w:rsidRDefault="00000000" w:rsidRPr="00000000" w14:paraId="0000028F">
            <w:pPr>
              <w:jc w:val="center"/>
              <w:rPr>
                <w:sz w:val="24"/>
                <w:szCs w:val="24"/>
              </w:rPr>
            </w:pPr>
            <w:r w:rsidDel="00000000" w:rsidR="00000000" w:rsidRPr="00000000">
              <w:rPr>
                <w:b w:val="1"/>
                <w:sz w:val="24"/>
                <w:szCs w:val="24"/>
                <w:rtl w:val="0"/>
              </w:rPr>
              <w:t xml:space="preserve">Змістовий модуль 2.Неспецифічні запальні захворювання органів сечостататевої системи. Сечокам’яна хвороба.</w:t>
            </w:r>
            <w:r w:rsidDel="00000000" w:rsidR="00000000" w:rsidRPr="00000000">
              <w:rPr>
                <w:rtl w:val="0"/>
              </w:rPr>
            </w:r>
          </w:p>
        </w:tc>
      </w:tr>
      <w:tr>
        <w:trPr>
          <w:cantSplit w:val="0"/>
          <w:tblHeader w:val="0"/>
        </w:trPr>
        <w:tc>
          <w:tcPr/>
          <w:p w:rsidR="00000000" w:rsidDel="00000000" w:rsidP="00000000" w:rsidRDefault="00000000" w:rsidRPr="00000000" w14:paraId="0000029D">
            <w:pPr>
              <w:rPr>
                <w:sz w:val="24"/>
                <w:szCs w:val="24"/>
              </w:rPr>
            </w:pPr>
            <w:r w:rsidDel="00000000" w:rsidR="00000000" w:rsidRPr="00000000">
              <w:rPr>
                <w:sz w:val="24"/>
                <w:szCs w:val="24"/>
                <w:rtl w:val="0"/>
              </w:rPr>
              <w:t xml:space="preserve">Тема 1. Гострий пієлонефрит (вагітних, бактеріємічний шок). </w:t>
            </w:r>
          </w:p>
        </w:tc>
        <w:tc>
          <w:tcPr>
            <w:gridSpan w:val="2"/>
            <w:shd w:fill="auto" w:val="clear"/>
          </w:tcPr>
          <w:p w:rsidR="00000000" w:rsidDel="00000000" w:rsidP="00000000" w:rsidRDefault="00000000" w:rsidRPr="00000000" w14:paraId="0000029E">
            <w:pPr>
              <w:rPr>
                <w:sz w:val="24"/>
                <w:szCs w:val="24"/>
              </w:rPr>
            </w:pPr>
            <w:r w:rsidDel="00000000" w:rsidR="00000000" w:rsidRPr="00000000">
              <w:rPr>
                <w:sz w:val="24"/>
                <w:szCs w:val="24"/>
                <w:rtl w:val="0"/>
              </w:rPr>
              <w:t xml:space="preserve">6</w:t>
            </w:r>
          </w:p>
        </w:tc>
        <w:tc>
          <w:tcPr>
            <w:gridSpan w:val="2"/>
            <w:vMerge w:val="restart"/>
            <w:shd w:fill="auto" w:val="clear"/>
          </w:tcPr>
          <w:p w:rsidR="00000000" w:rsidDel="00000000" w:rsidP="00000000" w:rsidRDefault="00000000" w:rsidRPr="00000000" w14:paraId="000002A0">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A2">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A4">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A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B">
            <w:pPr>
              <w:rPr>
                <w:sz w:val="24"/>
                <w:szCs w:val="24"/>
              </w:rPr>
            </w:pPr>
            <w:r w:rsidDel="00000000" w:rsidR="00000000" w:rsidRPr="00000000">
              <w:rPr>
                <w:sz w:val="24"/>
                <w:szCs w:val="24"/>
                <w:rtl w:val="0"/>
              </w:rPr>
              <w:t xml:space="preserve">Тема 2. Інфекції сечових шляхів. Хронічний пієлонефрит, піонефроз,  паранефрит .Туберкульоз сечостатевої системи.</w:t>
            </w:r>
          </w:p>
        </w:tc>
        <w:tc>
          <w:tcPr>
            <w:gridSpan w:val="2"/>
            <w:shd w:fill="auto" w:val="clear"/>
          </w:tcPr>
          <w:p w:rsidR="00000000" w:rsidDel="00000000" w:rsidP="00000000" w:rsidRDefault="00000000" w:rsidRPr="00000000" w14:paraId="000002AC">
            <w:pPr>
              <w:rPr>
                <w:sz w:val="24"/>
                <w:szCs w:val="24"/>
              </w:rPr>
            </w:pPr>
            <w:r w:rsidDel="00000000" w:rsidR="00000000" w:rsidRPr="00000000">
              <w:rPr>
                <w:sz w:val="24"/>
                <w:szCs w:val="24"/>
                <w:rtl w:val="0"/>
              </w:rPr>
              <w:t xml:space="preserve">6</w:t>
            </w:r>
          </w:p>
        </w:tc>
        <w:tc>
          <w:tcPr>
            <w:gridSpan w:val="2"/>
            <w:vMerge w:val="continue"/>
            <w:shd w:fill="auto" w:val="clea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2B0">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B2">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2B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9">
            <w:pPr>
              <w:rPr>
                <w:sz w:val="24"/>
                <w:szCs w:val="24"/>
              </w:rPr>
            </w:pPr>
            <w:r w:rsidDel="00000000" w:rsidR="00000000" w:rsidRPr="00000000">
              <w:rPr>
                <w:sz w:val="24"/>
                <w:szCs w:val="24"/>
                <w:rtl w:val="0"/>
              </w:rPr>
              <w:t xml:space="preserve">Тема 3. Інфекції сечових шляхів. Цистит, простатит, орхоепідидиміт, уретрит.</w:t>
            </w:r>
          </w:p>
        </w:tc>
        <w:tc>
          <w:tcPr>
            <w:gridSpan w:val="2"/>
            <w:shd w:fill="auto" w:val="clear"/>
          </w:tcPr>
          <w:p w:rsidR="00000000" w:rsidDel="00000000" w:rsidP="00000000" w:rsidRDefault="00000000" w:rsidRPr="00000000" w14:paraId="000002BA">
            <w:pPr>
              <w:rPr>
                <w:sz w:val="24"/>
                <w:szCs w:val="24"/>
              </w:rPr>
            </w:pPr>
            <w:r w:rsidDel="00000000" w:rsidR="00000000" w:rsidRPr="00000000">
              <w:rPr>
                <w:sz w:val="24"/>
                <w:szCs w:val="24"/>
                <w:rtl w:val="0"/>
              </w:rPr>
              <w:t xml:space="preserve">4</w:t>
            </w:r>
          </w:p>
        </w:tc>
        <w:tc>
          <w:tcPr>
            <w:gridSpan w:val="2"/>
            <w:vMerge w:val="continue"/>
            <w:shd w:fill="auto" w:val="cle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2BE">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C0">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C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7">
            <w:pPr>
              <w:rPr>
                <w:sz w:val="24"/>
                <w:szCs w:val="24"/>
              </w:rPr>
            </w:pPr>
            <w:r w:rsidDel="00000000" w:rsidR="00000000" w:rsidRPr="00000000">
              <w:rPr>
                <w:sz w:val="24"/>
                <w:szCs w:val="24"/>
                <w:rtl w:val="0"/>
              </w:rPr>
              <w:t xml:space="preserve">Тема 4. Сечокам’яна хвороба (діагностика, ускладнення, диф. діагностика) Курація хворих.</w:t>
            </w:r>
          </w:p>
        </w:tc>
        <w:tc>
          <w:tcPr>
            <w:gridSpan w:val="2"/>
            <w:shd w:fill="auto" w:val="clear"/>
          </w:tcPr>
          <w:p w:rsidR="00000000" w:rsidDel="00000000" w:rsidP="00000000" w:rsidRDefault="00000000" w:rsidRPr="00000000" w14:paraId="000002C8">
            <w:pPr>
              <w:rPr>
                <w:sz w:val="24"/>
                <w:szCs w:val="24"/>
              </w:rPr>
            </w:pPr>
            <w:r w:rsidDel="00000000" w:rsidR="00000000" w:rsidRPr="00000000">
              <w:rPr>
                <w:sz w:val="24"/>
                <w:szCs w:val="24"/>
                <w:rtl w:val="0"/>
              </w:rPr>
              <w:t xml:space="preserve">6</w:t>
            </w:r>
          </w:p>
        </w:tc>
        <w:tc>
          <w:tcPr>
            <w:gridSpan w:val="2"/>
            <w:vMerge w:val="restart"/>
            <w:shd w:fill="auto" w:val="clear"/>
          </w:tcPr>
          <w:p w:rsidR="00000000" w:rsidDel="00000000" w:rsidP="00000000" w:rsidRDefault="00000000" w:rsidRPr="00000000" w14:paraId="000002CA">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CC">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CE">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D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5">
            <w:pPr>
              <w:rPr>
                <w:sz w:val="24"/>
                <w:szCs w:val="24"/>
              </w:rPr>
            </w:pPr>
            <w:r w:rsidDel="00000000" w:rsidR="00000000" w:rsidRPr="00000000">
              <w:rPr>
                <w:sz w:val="24"/>
                <w:szCs w:val="24"/>
                <w:rtl w:val="0"/>
              </w:rPr>
              <w:t xml:space="preserve">Тема 5. Сечокам’яна хвороба: лікування, профілактика, прогноз. Камені сечового міхура та сечівника.</w:t>
            </w:r>
          </w:p>
        </w:tc>
        <w:tc>
          <w:tcPr>
            <w:gridSpan w:val="2"/>
            <w:shd w:fill="auto" w:val="clear"/>
          </w:tcPr>
          <w:p w:rsidR="00000000" w:rsidDel="00000000" w:rsidP="00000000" w:rsidRDefault="00000000" w:rsidRPr="00000000" w14:paraId="000002D6">
            <w:pPr>
              <w:rPr>
                <w:sz w:val="24"/>
                <w:szCs w:val="24"/>
              </w:rPr>
            </w:pPr>
            <w:r w:rsidDel="00000000" w:rsidR="00000000" w:rsidRPr="00000000">
              <w:rPr>
                <w:sz w:val="24"/>
                <w:szCs w:val="24"/>
                <w:rtl w:val="0"/>
              </w:rPr>
              <w:t xml:space="preserve">4</w:t>
            </w:r>
          </w:p>
        </w:tc>
        <w:tc>
          <w:tcPr>
            <w:gridSpan w:val="2"/>
            <w:vMerge w:val="continue"/>
            <w:shd w:fill="auto"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2DA">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DC">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2E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3">
            <w:pPr>
              <w:rPr>
                <w:sz w:val="24"/>
                <w:szCs w:val="24"/>
              </w:rPr>
            </w:pPr>
            <w:r w:rsidDel="00000000" w:rsidR="00000000" w:rsidRPr="00000000">
              <w:rPr>
                <w:sz w:val="24"/>
                <w:szCs w:val="24"/>
                <w:rtl w:val="0"/>
              </w:rPr>
              <w:t xml:space="preserve">Разом за змістовим модулем 2</w:t>
            </w:r>
          </w:p>
        </w:tc>
        <w:tc>
          <w:tcPr>
            <w:gridSpan w:val="2"/>
            <w:shd w:fill="auto" w:val="clear"/>
          </w:tcPr>
          <w:p w:rsidR="00000000" w:rsidDel="00000000" w:rsidP="00000000" w:rsidRDefault="00000000" w:rsidRPr="00000000" w14:paraId="000002E4">
            <w:pPr>
              <w:rPr>
                <w:sz w:val="24"/>
                <w:szCs w:val="24"/>
              </w:rPr>
            </w:pPr>
            <w:r w:rsidDel="00000000" w:rsidR="00000000" w:rsidRPr="00000000">
              <w:rPr>
                <w:sz w:val="24"/>
                <w:szCs w:val="24"/>
                <w:rtl w:val="0"/>
              </w:rPr>
              <w:t xml:space="preserve">26</w:t>
            </w:r>
          </w:p>
        </w:tc>
        <w:tc>
          <w:tcPr>
            <w:gridSpan w:val="2"/>
            <w:shd w:fill="auto" w:val="clear"/>
          </w:tcPr>
          <w:p w:rsidR="00000000" w:rsidDel="00000000" w:rsidP="00000000" w:rsidRDefault="00000000" w:rsidRPr="00000000" w14:paraId="000002E6">
            <w:pP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2E8">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2EA">
            <w:pPr>
              <w:rPr>
                <w:sz w:val="24"/>
                <w:szCs w:val="24"/>
              </w:rPr>
            </w:pPr>
            <w:r w:rsidDel="00000000" w:rsidR="00000000" w:rsidRPr="00000000">
              <w:rPr>
                <w:sz w:val="24"/>
                <w:szCs w:val="24"/>
                <w:rtl w:val="0"/>
              </w:rPr>
              <w:t xml:space="preserve">12</w:t>
            </w:r>
          </w:p>
        </w:tc>
        <w:tc>
          <w:tcPr>
            <w:gridSpan w:val="2"/>
            <w:shd w:fill="auto" w:val="clear"/>
          </w:tcPr>
          <w:p w:rsidR="00000000" w:rsidDel="00000000" w:rsidP="00000000" w:rsidRDefault="00000000" w:rsidRPr="00000000" w14:paraId="000002EF">
            <w:pPr>
              <w:rPr>
                <w:sz w:val="24"/>
                <w:szCs w:val="24"/>
              </w:rPr>
            </w:pPr>
            <w:r w:rsidDel="00000000" w:rsidR="00000000" w:rsidRPr="00000000">
              <w:rPr>
                <w:rtl w:val="0"/>
              </w:rPr>
            </w:r>
          </w:p>
        </w:tc>
      </w:tr>
      <w:tr>
        <w:trPr>
          <w:cantSplit w:val="0"/>
          <w:tblHeader w:val="0"/>
        </w:trPr>
        <w:tc>
          <w:tcPr>
            <w:gridSpan w:val="14"/>
          </w:tcPr>
          <w:p w:rsidR="00000000" w:rsidDel="00000000" w:rsidP="00000000" w:rsidRDefault="00000000" w:rsidRPr="00000000" w14:paraId="000002F1">
            <w:pPr>
              <w:jc w:val="center"/>
              <w:rPr>
                <w:b w:val="1"/>
                <w:sz w:val="24"/>
                <w:szCs w:val="24"/>
              </w:rPr>
            </w:pPr>
            <w:r w:rsidDel="00000000" w:rsidR="00000000" w:rsidRPr="00000000">
              <w:rPr>
                <w:rtl w:val="0"/>
              </w:rPr>
            </w:r>
          </w:p>
          <w:p w:rsidR="00000000" w:rsidDel="00000000" w:rsidP="00000000" w:rsidRDefault="00000000" w:rsidRPr="00000000" w14:paraId="000002F2">
            <w:pPr>
              <w:jc w:val="center"/>
              <w:rPr>
                <w:sz w:val="24"/>
                <w:szCs w:val="24"/>
              </w:rPr>
            </w:pPr>
            <w:r w:rsidDel="00000000" w:rsidR="00000000" w:rsidRPr="00000000">
              <w:rPr>
                <w:b w:val="1"/>
                <w:sz w:val="24"/>
                <w:szCs w:val="24"/>
                <w:rtl w:val="0"/>
              </w:rPr>
              <w:t xml:space="preserve">Змістовий модуль 3.Пухлини та вади розвитку сечостатевої системи.</w:t>
            </w:r>
            <w:r w:rsidDel="00000000" w:rsidR="00000000" w:rsidRPr="00000000">
              <w:rPr>
                <w:rtl w:val="0"/>
              </w:rPr>
            </w:r>
          </w:p>
        </w:tc>
      </w:tr>
      <w:tr>
        <w:trPr>
          <w:cantSplit w:val="0"/>
          <w:tblHeader w:val="0"/>
        </w:trPr>
        <w:tc>
          <w:tcPr/>
          <w:p w:rsidR="00000000" w:rsidDel="00000000" w:rsidP="00000000" w:rsidRDefault="00000000" w:rsidRPr="00000000" w14:paraId="00000300">
            <w:pPr>
              <w:rPr>
                <w:sz w:val="24"/>
                <w:szCs w:val="24"/>
              </w:rPr>
            </w:pPr>
            <w:r w:rsidDel="00000000" w:rsidR="00000000" w:rsidRPr="00000000">
              <w:rPr>
                <w:sz w:val="24"/>
                <w:szCs w:val="24"/>
                <w:rtl w:val="0"/>
              </w:rPr>
              <w:t xml:space="preserve">Тема 1. Доброякісна гіперплазія  та рак простати.</w:t>
            </w:r>
          </w:p>
        </w:tc>
        <w:tc>
          <w:tcPr>
            <w:gridSpan w:val="2"/>
            <w:shd w:fill="auto" w:val="clear"/>
          </w:tcPr>
          <w:p w:rsidR="00000000" w:rsidDel="00000000" w:rsidP="00000000" w:rsidRDefault="00000000" w:rsidRPr="00000000" w14:paraId="00000301">
            <w:pPr>
              <w:rPr>
                <w:sz w:val="24"/>
                <w:szCs w:val="24"/>
              </w:rPr>
            </w:pPr>
            <w:r w:rsidDel="00000000" w:rsidR="00000000" w:rsidRPr="00000000">
              <w:rPr>
                <w:sz w:val="24"/>
                <w:szCs w:val="24"/>
                <w:rtl w:val="0"/>
              </w:rPr>
              <w:t xml:space="preserve">8</w:t>
            </w:r>
          </w:p>
        </w:tc>
        <w:tc>
          <w:tcPr>
            <w:gridSpan w:val="2"/>
            <w:vMerge w:val="restart"/>
            <w:shd w:fill="auto" w:val="clear"/>
          </w:tcPr>
          <w:p w:rsidR="00000000" w:rsidDel="00000000" w:rsidP="00000000" w:rsidRDefault="00000000" w:rsidRPr="00000000" w14:paraId="00000303">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05">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07">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30C">
            <w:pPr>
              <w:rPr>
                <w:sz w:val="24"/>
                <w:szCs w:val="24"/>
              </w:rPr>
            </w:pPr>
            <w:r w:rsidDel="00000000" w:rsidR="00000000" w:rsidRPr="00000000">
              <w:rPr>
                <w:rtl w:val="0"/>
              </w:rPr>
            </w:r>
          </w:p>
          <w:p w:rsidR="00000000" w:rsidDel="00000000" w:rsidP="00000000" w:rsidRDefault="00000000" w:rsidRPr="00000000" w14:paraId="0000030D">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E">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0">
            <w:pPr>
              <w:rPr>
                <w:sz w:val="24"/>
                <w:szCs w:val="24"/>
              </w:rPr>
            </w:pPr>
            <w:r w:rsidDel="00000000" w:rsidR="00000000" w:rsidRPr="00000000">
              <w:rPr>
                <w:sz w:val="24"/>
                <w:szCs w:val="24"/>
                <w:rtl w:val="0"/>
              </w:rPr>
              <w:t xml:space="preserve">Тема 2. Пухлини нирки, сечового міхура та сечівника.</w:t>
            </w:r>
          </w:p>
        </w:tc>
        <w:tc>
          <w:tcPr>
            <w:gridSpan w:val="2"/>
            <w:shd w:fill="auto" w:val="clear"/>
          </w:tcPr>
          <w:p w:rsidR="00000000" w:rsidDel="00000000" w:rsidP="00000000" w:rsidRDefault="00000000" w:rsidRPr="00000000" w14:paraId="00000311">
            <w:pPr>
              <w:rPr>
                <w:sz w:val="24"/>
                <w:szCs w:val="24"/>
              </w:rPr>
            </w:pPr>
            <w:r w:rsidDel="00000000" w:rsidR="00000000" w:rsidRPr="00000000">
              <w:rPr>
                <w:sz w:val="24"/>
                <w:szCs w:val="24"/>
                <w:rtl w:val="0"/>
              </w:rPr>
              <w:t xml:space="preserve">6</w:t>
            </w:r>
          </w:p>
        </w:tc>
        <w:tc>
          <w:tcPr>
            <w:gridSpan w:val="2"/>
            <w:vMerge w:val="continue"/>
            <w:shd w:fill="auto" w:val="cle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315">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17">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31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E">
            <w:pPr>
              <w:rPr>
                <w:sz w:val="24"/>
                <w:szCs w:val="24"/>
              </w:rPr>
            </w:pPr>
            <w:r w:rsidDel="00000000" w:rsidR="00000000" w:rsidRPr="00000000">
              <w:rPr>
                <w:sz w:val="24"/>
                <w:szCs w:val="24"/>
                <w:rtl w:val="0"/>
              </w:rPr>
              <w:t xml:space="preserve">Тема 3. Вади розвитку нирок та сечоводів. Гідронефроз, нефроптоз. Вади розвитку сечового міхура, сечівника та чоловічих статевих органів (крипторхізм, ектопія, аплазія яєчка, гідроцеле, фунцкулоцеле, фімоз, парафімоз)</w:t>
            </w:r>
          </w:p>
        </w:tc>
        <w:tc>
          <w:tcPr>
            <w:gridSpan w:val="2"/>
            <w:shd w:fill="auto" w:val="clear"/>
          </w:tcPr>
          <w:p w:rsidR="00000000" w:rsidDel="00000000" w:rsidP="00000000" w:rsidRDefault="00000000" w:rsidRPr="00000000" w14:paraId="0000031F">
            <w:pPr>
              <w:rPr>
                <w:sz w:val="24"/>
                <w:szCs w:val="24"/>
              </w:rPr>
            </w:pPr>
            <w:r w:rsidDel="00000000" w:rsidR="00000000" w:rsidRPr="00000000">
              <w:rPr>
                <w:sz w:val="24"/>
                <w:szCs w:val="24"/>
                <w:rtl w:val="0"/>
              </w:rPr>
              <w:t xml:space="preserve">6</w:t>
            </w:r>
          </w:p>
        </w:tc>
        <w:tc>
          <w:tcPr>
            <w:gridSpan w:val="2"/>
            <w:vMerge w:val="continue"/>
            <w:shd w:fill="auto" w:val="cle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323">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25">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32A">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C">
            <w:pPr>
              <w:rPr>
                <w:sz w:val="24"/>
                <w:szCs w:val="24"/>
              </w:rPr>
            </w:pPr>
            <w:r w:rsidDel="00000000" w:rsidR="00000000" w:rsidRPr="00000000">
              <w:rPr>
                <w:sz w:val="24"/>
                <w:szCs w:val="24"/>
                <w:rtl w:val="0"/>
              </w:rPr>
              <w:t xml:space="preserve">Разом за змістовим модулем 3</w:t>
            </w:r>
          </w:p>
        </w:tc>
        <w:tc>
          <w:tcPr>
            <w:gridSpan w:val="2"/>
            <w:shd w:fill="auto" w:val="clear"/>
          </w:tcPr>
          <w:p w:rsidR="00000000" w:rsidDel="00000000" w:rsidP="00000000" w:rsidRDefault="00000000" w:rsidRPr="00000000" w14:paraId="0000032D">
            <w:pPr>
              <w:rPr>
                <w:sz w:val="24"/>
                <w:szCs w:val="24"/>
              </w:rPr>
            </w:pPr>
            <w:r w:rsidDel="00000000" w:rsidR="00000000" w:rsidRPr="00000000">
              <w:rPr>
                <w:sz w:val="24"/>
                <w:szCs w:val="24"/>
                <w:rtl w:val="0"/>
              </w:rPr>
              <w:t xml:space="preserve">20</w:t>
            </w:r>
          </w:p>
        </w:tc>
        <w:tc>
          <w:tcPr>
            <w:gridSpan w:val="2"/>
            <w:shd w:fill="auto" w:val="clear"/>
          </w:tcPr>
          <w:p w:rsidR="00000000" w:rsidDel="00000000" w:rsidP="00000000" w:rsidRDefault="00000000" w:rsidRPr="00000000" w14:paraId="0000032F">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31">
            <w:pP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33">
            <w:pPr>
              <w:rPr>
                <w:sz w:val="24"/>
                <w:szCs w:val="24"/>
              </w:rPr>
            </w:pPr>
            <w:r w:rsidDel="00000000" w:rsidR="00000000" w:rsidRPr="00000000">
              <w:rPr>
                <w:sz w:val="24"/>
                <w:szCs w:val="24"/>
                <w:rtl w:val="0"/>
              </w:rPr>
              <w:t xml:space="preserve">12</w:t>
            </w:r>
          </w:p>
        </w:tc>
        <w:tc>
          <w:tcPr>
            <w:gridSpan w:val="2"/>
            <w:shd w:fill="auto" w:val="clear"/>
          </w:tcPr>
          <w:p w:rsidR="00000000" w:rsidDel="00000000" w:rsidP="00000000" w:rsidRDefault="00000000" w:rsidRPr="00000000" w14:paraId="00000338">
            <w:pPr>
              <w:rPr>
                <w:sz w:val="24"/>
                <w:szCs w:val="24"/>
              </w:rPr>
            </w:pPr>
            <w:r w:rsidDel="00000000" w:rsidR="00000000" w:rsidRPr="00000000">
              <w:rPr>
                <w:rtl w:val="0"/>
              </w:rPr>
            </w:r>
          </w:p>
        </w:tc>
      </w:tr>
      <w:tr>
        <w:trPr>
          <w:cantSplit w:val="0"/>
          <w:tblHeader w:val="0"/>
        </w:trPr>
        <w:tc>
          <w:tcPr>
            <w:gridSpan w:val="14"/>
          </w:tcPr>
          <w:p w:rsidR="00000000" w:rsidDel="00000000" w:rsidP="00000000" w:rsidRDefault="00000000" w:rsidRPr="00000000" w14:paraId="0000033A">
            <w:pPr>
              <w:jc w:val="center"/>
              <w:rPr>
                <w:sz w:val="24"/>
                <w:szCs w:val="24"/>
              </w:rPr>
            </w:pPr>
            <w:r w:rsidDel="00000000" w:rsidR="00000000" w:rsidRPr="00000000">
              <w:rPr>
                <w:b w:val="1"/>
                <w:sz w:val="24"/>
                <w:szCs w:val="24"/>
                <w:rtl w:val="0"/>
              </w:rPr>
              <w:t xml:space="preserve">Змістовий модуль 4.Невікладні стани в урології.</w:t>
            </w:r>
            <w:r w:rsidDel="00000000" w:rsidR="00000000" w:rsidRPr="00000000">
              <w:rPr>
                <w:rtl w:val="0"/>
              </w:rPr>
            </w:r>
          </w:p>
        </w:tc>
      </w:tr>
      <w:tr>
        <w:trPr>
          <w:cantSplit w:val="0"/>
          <w:tblHeader w:val="0"/>
        </w:trPr>
        <w:tc>
          <w:tcPr/>
          <w:p w:rsidR="00000000" w:rsidDel="00000000" w:rsidP="00000000" w:rsidRDefault="00000000" w:rsidRPr="00000000" w14:paraId="00000348">
            <w:pPr>
              <w:rPr>
                <w:sz w:val="24"/>
                <w:szCs w:val="24"/>
              </w:rPr>
            </w:pPr>
            <w:r w:rsidDel="00000000" w:rsidR="00000000" w:rsidRPr="00000000">
              <w:rPr>
                <w:sz w:val="24"/>
                <w:szCs w:val="24"/>
                <w:rtl w:val="0"/>
              </w:rPr>
              <w:t xml:space="preserve">Тема 1. Ушкодження сечостатевих органів.</w:t>
            </w:r>
          </w:p>
        </w:tc>
        <w:tc>
          <w:tcPr>
            <w:gridSpan w:val="2"/>
            <w:shd w:fill="auto" w:val="clear"/>
          </w:tcPr>
          <w:p w:rsidR="00000000" w:rsidDel="00000000" w:rsidP="00000000" w:rsidRDefault="00000000" w:rsidRPr="00000000" w14:paraId="00000349">
            <w:pPr>
              <w:rPr>
                <w:sz w:val="24"/>
                <w:szCs w:val="24"/>
              </w:rPr>
            </w:pPr>
            <w:r w:rsidDel="00000000" w:rsidR="00000000" w:rsidRPr="00000000">
              <w:rPr>
                <w:sz w:val="24"/>
                <w:szCs w:val="24"/>
                <w:rtl w:val="0"/>
              </w:rPr>
              <w:t xml:space="preserve">6</w:t>
            </w:r>
          </w:p>
        </w:tc>
        <w:tc>
          <w:tcPr>
            <w:gridSpan w:val="2"/>
            <w:vMerge w:val="restart"/>
            <w:shd w:fill="auto" w:val="clear"/>
          </w:tcPr>
          <w:p w:rsidR="00000000" w:rsidDel="00000000" w:rsidP="00000000" w:rsidRDefault="00000000" w:rsidRPr="00000000" w14:paraId="0000034B">
            <w:pPr>
              <w:rPr>
                <w:sz w:val="24"/>
                <w:szCs w:val="24"/>
              </w:rPr>
            </w:pPr>
            <w:r w:rsidDel="00000000" w:rsidR="00000000" w:rsidRPr="00000000">
              <w:rPr>
                <w:rtl w:val="0"/>
              </w:rPr>
            </w:r>
          </w:p>
        </w:tc>
        <w:tc>
          <w:tcPr/>
          <w:p w:rsidR="00000000" w:rsidDel="00000000" w:rsidP="00000000" w:rsidRDefault="00000000" w:rsidRPr="00000000" w14:paraId="0000034D">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4F">
            <w:pPr>
              <w:rPr>
                <w:sz w:val="24"/>
                <w:szCs w:val="24"/>
              </w:rPr>
            </w:pPr>
            <w:r w:rsidDel="00000000" w:rsidR="00000000" w:rsidRPr="00000000">
              <w:rPr>
                <w:sz w:val="24"/>
                <w:szCs w:val="24"/>
                <w:rtl w:val="0"/>
              </w:rPr>
              <w:t xml:space="preserve">4</w:t>
            </w:r>
          </w:p>
        </w:tc>
        <w:tc>
          <w:tcPr>
            <w:gridSpan w:val="2"/>
            <w:shd w:fill="auto" w:val="clear"/>
          </w:tcPr>
          <w:p w:rsidR="00000000" w:rsidDel="00000000" w:rsidP="00000000" w:rsidRDefault="00000000" w:rsidRPr="00000000" w14:paraId="0000035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6">
            <w:pPr>
              <w:rPr>
                <w:sz w:val="24"/>
                <w:szCs w:val="24"/>
              </w:rPr>
            </w:pPr>
            <w:r w:rsidDel="00000000" w:rsidR="00000000" w:rsidRPr="00000000">
              <w:rPr>
                <w:sz w:val="24"/>
                <w:szCs w:val="24"/>
                <w:rtl w:val="0"/>
              </w:rPr>
              <w:t xml:space="preserve">Тема 2. Гостра та хронічна ниркова недостатність в урологічній практиці.</w:t>
            </w:r>
          </w:p>
        </w:tc>
        <w:tc>
          <w:tcPr>
            <w:gridSpan w:val="2"/>
            <w:shd w:fill="auto" w:val="clear"/>
          </w:tcPr>
          <w:p w:rsidR="00000000" w:rsidDel="00000000" w:rsidP="00000000" w:rsidRDefault="00000000" w:rsidRPr="00000000" w14:paraId="00000357">
            <w:pPr>
              <w:rPr>
                <w:sz w:val="24"/>
                <w:szCs w:val="24"/>
              </w:rPr>
            </w:pPr>
            <w:r w:rsidDel="00000000" w:rsidR="00000000" w:rsidRPr="00000000">
              <w:rPr>
                <w:sz w:val="24"/>
                <w:szCs w:val="24"/>
                <w:rtl w:val="0"/>
              </w:rPr>
              <w:t xml:space="preserve">4</w:t>
            </w:r>
          </w:p>
        </w:tc>
        <w:tc>
          <w:tcPr>
            <w:gridSpan w:val="2"/>
            <w:vMerge w:val="continue"/>
            <w:shd w:fill="auto" w:val="cle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35B">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5D">
            <w:pPr>
              <w:rPr>
                <w:sz w:val="24"/>
                <w:szCs w:val="24"/>
              </w:rPr>
            </w:pPr>
            <w:r w:rsidDel="00000000" w:rsidR="00000000" w:rsidRPr="00000000">
              <w:rPr>
                <w:sz w:val="24"/>
                <w:szCs w:val="24"/>
                <w:rtl w:val="0"/>
              </w:rPr>
              <w:t xml:space="preserve">2</w:t>
            </w:r>
          </w:p>
        </w:tc>
        <w:tc>
          <w:tcPr>
            <w:gridSpan w:val="2"/>
            <w:shd w:fill="auto" w:val="clear"/>
          </w:tcPr>
          <w:p w:rsidR="00000000" w:rsidDel="00000000" w:rsidP="00000000" w:rsidRDefault="00000000" w:rsidRPr="00000000" w14:paraId="00000362">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4">
            <w:pPr>
              <w:rPr>
                <w:sz w:val="24"/>
                <w:szCs w:val="24"/>
              </w:rPr>
            </w:pPr>
            <w:r w:rsidDel="00000000" w:rsidR="00000000" w:rsidRPr="00000000">
              <w:rPr>
                <w:sz w:val="24"/>
                <w:szCs w:val="24"/>
                <w:rtl w:val="0"/>
              </w:rPr>
              <w:t xml:space="preserve">Разом за змістовим модулем 4</w:t>
            </w:r>
          </w:p>
        </w:tc>
        <w:tc>
          <w:tcPr>
            <w:gridSpan w:val="2"/>
            <w:shd w:fill="auto" w:val="clear"/>
          </w:tcPr>
          <w:p w:rsidR="00000000" w:rsidDel="00000000" w:rsidP="00000000" w:rsidRDefault="00000000" w:rsidRPr="00000000" w14:paraId="00000365">
            <w:pPr>
              <w:rPr>
                <w:sz w:val="24"/>
                <w:szCs w:val="24"/>
              </w:rPr>
            </w:pPr>
            <w:r w:rsidDel="00000000" w:rsidR="00000000" w:rsidRPr="00000000">
              <w:rPr>
                <w:sz w:val="24"/>
                <w:szCs w:val="24"/>
                <w:rtl w:val="0"/>
              </w:rPr>
              <w:t xml:space="preserve">10</w:t>
            </w:r>
          </w:p>
        </w:tc>
        <w:tc>
          <w:tcPr>
            <w:gridSpan w:val="2"/>
            <w:shd w:fill="auto" w:val="clear"/>
          </w:tcPr>
          <w:p w:rsidR="00000000" w:rsidDel="00000000" w:rsidP="00000000" w:rsidRDefault="00000000" w:rsidRPr="00000000" w14:paraId="00000367">
            <w:pPr>
              <w:rPr>
                <w:sz w:val="24"/>
                <w:szCs w:val="24"/>
              </w:rPr>
            </w:pPr>
            <w:r w:rsidDel="00000000" w:rsidR="00000000" w:rsidRPr="00000000">
              <w:rPr>
                <w:rtl w:val="0"/>
              </w:rPr>
            </w:r>
          </w:p>
        </w:tc>
        <w:tc>
          <w:tcPr/>
          <w:p w:rsidR="00000000" w:rsidDel="00000000" w:rsidP="00000000" w:rsidRDefault="00000000" w:rsidRPr="00000000" w14:paraId="00000369">
            <w:pP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6B">
            <w:pPr>
              <w:rPr>
                <w:sz w:val="24"/>
                <w:szCs w:val="24"/>
              </w:rPr>
            </w:pPr>
            <w:r w:rsidDel="00000000" w:rsidR="00000000" w:rsidRPr="00000000">
              <w:rPr>
                <w:sz w:val="24"/>
                <w:szCs w:val="24"/>
                <w:rtl w:val="0"/>
              </w:rPr>
              <w:t xml:space="preserve">6</w:t>
            </w:r>
          </w:p>
        </w:tc>
        <w:tc>
          <w:tcPr>
            <w:gridSpan w:val="2"/>
            <w:shd w:fill="auto" w:val="clear"/>
          </w:tcPr>
          <w:p w:rsidR="00000000" w:rsidDel="00000000" w:rsidP="00000000" w:rsidRDefault="00000000" w:rsidRPr="00000000" w14:paraId="0000037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2">
            <w:pPr>
              <w:pStyle w:val="Heading4"/>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Усього годин </w:t>
            </w:r>
          </w:p>
        </w:tc>
        <w:tc>
          <w:tcPr>
            <w:gridSpan w:val="2"/>
            <w:shd w:fill="auto" w:val="clear"/>
          </w:tcPr>
          <w:p w:rsidR="00000000" w:rsidDel="00000000" w:rsidP="00000000" w:rsidRDefault="00000000" w:rsidRPr="00000000" w14:paraId="00000373">
            <w:pPr>
              <w:rPr>
                <w:sz w:val="24"/>
                <w:szCs w:val="24"/>
              </w:rPr>
            </w:pPr>
            <w:r w:rsidDel="00000000" w:rsidR="00000000" w:rsidRPr="00000000">
              <w:rPr>
                <w:sz w:val="24"/>
                <w:szCs w:val="24"/>
                <w:rtl w:val="0"/>
              </w:rPr>
              <w:t xml:space="preserve">20</w:t>
            </w:r>
          </w:p>
        </w:tc>
        <w:tc>
          <w:tcPr>
            <w:gridSpan w:val="2"/>
            <w:shd w:fill="auto" w:val="clear"/>
          </w:tcPr>
          <w:p w:rsidR="00000000" w:rsidDel="00000000" w:rsidP="00000000" w:rsidRDefault="00000000" w:rsidRPr="00000000" w14:paraId="00000375">
            <w:pP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377">
            <w:pPr>
              <w:rPr>
                <w:sz w:val="24"/>
                <w:szCs w:val="24"/>
              </w:rPr>
            </w:pPr>
            <w:r w:rsidDel="00000000" w:rsidR="00000000" w:rsidRPr="00000000">
              <w:rPr>
                <w:sz w:val="24"/>
                <w:szCs w:val="24"/>
                <w:rtl w:val="0"/>
              </w:rPr>
              <w:t xml:space="preserve">28</w:t>
            </w:r>
          </w:p>
        </w:tc>
        <w:tc>
          <w:tcPr/>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5"/>
          </w:tcPr>
          <w:p w:rsidR="00000000" w:rsidDel="00000000" w:rsidP="00000000" w:rsidRDefault="00000000" w:rsidRPr="00000000" w14:paraId="00000379">
            <w:pPr>
              <w:rPr>
                <w:sz w:val="24"/>
                <w:szCs w:val="24"/>
              </w:rPr>
            </w:pPr>
            <w:r w:rsidDel="00000000" w:rsidR="00000000" w:rsidRPr="00000000">
              <w:rPr>
                <w:sz w:val="24"/>
                <w:szCs w:val="24"/>
                <w:rtl w:val="0"/>
              </w:rPr>
              <w:t xml:space="preserve">39</w:t>
            </w:r>
          </w:p>
        </w:tc>
        <w:tc>
          <w:tcPr>
            <w:gridSpan w:val="2"/>
            <w:shd w:fill="auto" w:val="clear"/>
          </w:tcPr>
          <w:p w:rsidR="00000000" w:rsidDel="00000000" w:rsidP="00000000" w:rsidRDefault="00000000" w:rsidRPr="00000000" w14:paraId="0000037E">
            <w:pPr>
              <w:rPr>
                <w:sz w:val="24"/>
                <w:szCs w:val="24"/>
              </w:rPr>
            </w:pPr>
            <w:r w:rsidDel="00000000" w:rsidR="00000000" w:rsidRPr="00000000">
              <w:rPr>
                <w:sz w:val="24"/>
                <w:szCs w:val="24"/>
                <w:rtl w:val="0"/>
              </w:rPr>
              <w:t xml:space="preserve">73</w:t>
            </w:r>
          </w:p>
        </w:tc>
      </w:tr>
      <w:tr>
        <w:trPr>
          <w:cantSplit w:val="1"/>
          <w:tblHeader w:val="0"/>
        </w:trPr>
        <w:tc>
          <w:tcPr>
            <w:gridSpan w:val="14"/>
          </w:tcPr>
          <w:p w:rsidR="00000000" w:rsidDel="00000000" w:rsidP="00000000" w:rsidRDefault="00000000" w:rsidRPr="00000000" w14:paraId="00000380">
            <w:pPr>
              <w:jc w:val="cente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E">
            <w:pPr>
              <w:pStyle w:val="Heading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ІНДЗ</w:t>
            </w:r>
            <w:r w:rsidDel="00000000" w:rsidR="00000000" w:rsidRPr="00000000">
              <w:rPr>
                <w:rtl w:val="0"/>
              </w:rPr>
            </w:r>
          </w:p>
        </w:tc>
        <w:tc>
          <w:tcPr>
            <w:gridSpan w:val="2"/>
            <w:shd w:fill="auto" w:val="clear"/>
          </w:tcPr>
          <w:p w:rsidR="00000000" w:rsidDel="00000000" w:rsidP="00000000" w:rsidRDefault="00000000" w:rsidRPr="00000000" w14:paraId="0000038F">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391">
            <w:pPr>
              <w:rPr>
                <w:sz w:val="24"/>
                <w:szCs w:val="24"/>
              </w:rPr>
            </w:pPr>
            <w:r w:rsidDel="00000000" w:rsidR="00000000" w:rsidRPr="00000000">
              <w:rPr>
                <w:rtl w:val="0"/>
              </w:rPr>
            </w:r>
          </w:p>
        </w:tc>
        <w:tc>
          <w:tcPr/>
          <w:p w:rsidR="00000000" w:rsidDel="00000000" w:rsidP="00000000" w:rsidRDefault="00000000" w:rsidRPr="00000000" w14:paraId="00000393">
            <w:pPr>
              <w:rPr>
                <w:sz w:val="24"/>
                <w:szCs w:val="24"/>
              </w:rPr>
            </w:pPr>
            <w:r w:rsidDel="00000000" w:rsidR="00000000" w:rsidRPr="00000000">
              <w:rPr>
                <w:sz w:val="24"/>
                <w:szCs w:val="24"/>
                <w:rtl w:val="0"/>
              </w:rPr>
              <w:t xml:space="preserve">-</w:t>
            </w:r>
          </w:p>
        </w:tc>
        <w:tc>
          <w:tcPr>
            <w:gridSpan w:val="2"/>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3"/>
          </w:tcPr>
          <w:p w:rsidR="00000000" w:rsidDel="00000000" w:rsidP="00000000" w:rsidRDefault="00000000" w:rsidRPr="00000000" w14:paraId="00000396">
            <w:pPr>
              <w:rPr>
                <w:sz w:val="24"/>
                <w:szCs w:val="24"/>
              </w:rPr>
            </w:pPr>
            <w:r w:rsidDel="00000000" w:rsidR="00000000" w:rsidRPr="00000000">
              <w:rPr>
                <w:sz w:val="24"/>
                <w:szCs w:val="24"/>
                <w:rtl w:val="0"/>
              </w:rPr>
              <w:t xml:space="preserve">-</w:t>
            </w:r>
          </w:p>
        </w:tc>
        <w:tc>
          <w:tcPr>
            <w:gridSpan w:val="3"/>
            <w:shd w:fill="auto" w:val="clear"/>
          </w:tcPr>
          <w:p w:rsidR="00000000" w:rsidDel="00000000" w:rsidP="00000000" w:rsidRDefault="00000000" w:rsidRPr="00000000" w14:paraId="0000039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C">
            <w:pPr>
              <w:pStyle w:val="Heading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ПМК</w:t>
            </w:r>
          </w:p>
        </w:tc>
        <w:tc>
          <w:tcPr>
            <w:gridSpan w:val="2"/>
            <w:shd w:fill="auto" w:val="clear"/>
          </w:tcPr>
          <w:p w:rsidR="00000000" w:rsidDel="00000000" w:rsidP="00000000" w:rsidRDefault="00000000" w:rsidRPr="00000000" w14:paraId="0000039D">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39F">
            <w:pPr>
              <w:rPr>
                <w:sz w:val="24"/>
                <w:szCs w:val="24"/>
              </w:rPr>
            </w:pPr>
            <w:r w:rsidDel="00000000" w:rsidR="00000000" w:rsidRPr="00000000">
              <w:rPr>
                <w:rtl w:val="0"/>
              </w:rPr>
            </w:r>
          </w:p>
        </w:tc>
        <w:tc>
          <w:tcPr/>
          <w:p w:rsidR="00000000" w:rsidDel="00000000" w:rsidP="00000000" w:rsidRDefault="00000000" w:rsidRPr="00000000" w14:paraId="000003A1">
            <w:pPr>
              <w:rPr>
                <w:sz w:val="24"/>
                <w:szCs w:val="24"/>
              </w:rPr>
            </w:pPr>
            <w:r w:rsidDel="00000000" w:rsidR="00000000" w:rsidRPr="00000000">
              <w:rPr>
                <w:sz w:val="24"/>
                <w:szCs w:val="24"/>
                <w:rtl w:val="0"/>
              </w:rPr>
              <w:t xml:space="preserve">2</w:t>
            </w:r>
          </w:p>
        </w:tc>
        <w:tc>
          <w:tcPr>
            <w:gridSpan w:val="2"/>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3"/>
          </w:tcPr>
          <w:p w:rsidR="00000000" w:rsidDel="00000000" w:rsidP="00000000" w:rsidRDefault="00000000" w:rsidRPr="00000000" w14:paraId="000003A4">
            <w:pPr>
              <w:rPr>
                <w:sz w:val="24"/>
                <w:szCs w:val="24"/>
              </w:rPr>
            </w:pPr>
            <w:r w:rsidDel="00000000" w:rsidR="00000000" w:rsidRPr="00000000">
              <w:rPr>
                <w:rtl w:val="0"/>
              </w:rPr>
            </w:r>
          </w:p>
        </w:tc>
        <w:tc>
          <w:tcPr>
            <w:gridSpan w:val="3"/>
            <w:shd w:fill="auto" w:val="clear"/>
          </w:tcPr>
          <w:p w:rsidR="00000000" w:rsidDel="00000000" w:rsidP="00000000" w:rsidRDefault="00000000" w:rsidRPr="00000000" w14:paraId="000003A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A">
            <w:pPr>
              <w:pStyle w:val="Heading4"/>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Усього годин</w:t>
            </w:r>
          </w:p>
        </w:tc>
        <w:tc>
          <w:tcPr>
            <w:gridSpan w:val="2"/>
            <w:shd w:fill="auto" w:val="clear"/>
          </w:tcPr>
          <w:p w:rsidR="00000000" w:rsidDel="00000000" w:rsidP="00000000" w:rsidRDefault="00000000" w:rsidRPr="00000000" w14:paraId="000003AB">
            <w:pPr>
              <w:rPr>
                <w:b w:val="1"/>
                <w:sz w:val="24"/>
                <w:szCs w:val="24"/>
              </w:rPr>
            </w:pPr>
            <w:r w:rsidDel="00000000" w:rsidR="00000000" w:rsidRPr="00000000">
              <w:rPr>
                <w:b w:val="1"/>
                <w:sz w:val="24"/>
                <w:szCs w:val="24"/>
                <w:rtl w:val="0"/>
              </w:rPr>
              <w:t xml:space="preserve">75</w:t>
            </w:r>
          </w:p>
        </w:tc>
        <w:tc>
          <w:tcPr>
            <w:gridSpan w:val="2"/>
            <w:shd w:fill="auto" w:val="clear"/>
          </w:tcPr>
          <w:p w:rsidR="00000000" w:rsidDel="00000000" w:rsidP="00000000" w:rsidRDefault="00000000" w:rsidRPr="00000000" w14:paraId="000003AD">
            <w:pPr>
              <w:rPr>
                <w:b w:val="1"/>
                <w:sz w:val="24"/>
                <w:szCs w:val="24"/>
              </w:rPr>
            </w:pPr>
            <w:r w:rsidDel="00000000" w:rsidR="00000000" w:rsidRPr="00000000">
              <w:rPr>
                <w:b w:val="1"/>
                <w:sz w:val="24"/>
                <w:szCs w:val="24"/>
                <w:rtl w:val="0"/>
              </w:rPr>
              <w:t xml:space="preserve">6</w:t>
            </w:r>
          </w:p>
        </w:tc>
        <w:tc>
          <w:tcPr/>
          <w:p w:rsidR="00000000" w:rsidDel="00000000" w:rsidP="00000000" w:rsidRDefault="00000000" w:rsidRPr="00000000" w14:paraId="000003AF">
            <w:pPr>
              <w:rPr>
                <w:b w:val="1"/>
                <w:sz w:val="24"/>
                <w:szCs w:val="24"/>
              </w:rPr>
            </w:pPr>
            <w:r w:rsidDel="00000000" w:rsidR="00000000" w:rsidRPr="00000000">
              <w:rPr>
                <w:b w:val="1"/>
                <w:sz w:val="24"/>
                <w:szCs w:val="24"/>
                <w:rtl w:val="0"/>
              </w:rPr>
              <w:t xml:space="preserve">30</w:t>
            </w:r>
          </w:p>
        </w:tc>
        <w:tc>
          <w:tcPr>
            <w:gridSpan w:val="2"/>
          </w:tcPr>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tc>
        <w:tc>
          <w:tcPr>
            <w:gridSpan w:val="3"/>
          </w:tcPr>
          <w:p w:rsidR="00000000" w:rsidDel="00000000" w:rsidP="00000000" w:rsidRDefault="00000000" w:rsidRPr="00000000" w14:paraId="000003B2">
            <w:pPr>
              <w:rPr>
                <w:b w:val="1"/>
                <w:sz w:val="24"/>
                <w:szCs w:val="24"/>
              </w:rPr>
            </w:pPr>
            <w:r w:rsidDel="00000000" w:rsidR="00000000" w:rsidRPr="00000000">
              <w:rPr>
                <w:b w:val="1"/>
                <w:sz w:val="24"/>
                <w:szCs w:val="24"/>
                <w:rtl w:val="0"/>
              </w:rPr>
              <w:t xml:space="preserve">39</w:t>
            </w:r>
          </w:p>
        </w:tc>
        <w:tc>
          <w:tcPr>
            <w:gridSpan w:val="3"/>
            <w:shd w:fill="auto" w:val="clear"/>
          </w:tcPr>
          <w:p w:rsidR="00000000" w:rsidDel="00000000" w:rsidP="00000000" w:rsidRDefault="00000000" w:rsidRPr="00000000" w14:paraId="000003B5">
            <w:pPr>
              <w:rPr>
                <w:b w:val="1"/>
                <w:sz w:val="24"/>
                <w:szCs w:val="24"/>
              </w:rPr>
            </w:pPr>
            <w:r w:rsidDel="00000000" w:rsidR="00000000" w:rsidRPr="00000000">
              <w:rPr>
                <w:b w:val="1"/>
                <w:sz w:val="24"/>
                <w:szCs w:val="24"/>
                <w:rtl w:val="0"/>
              </w:rPr>
              <w:t xml:space="preserve">75</w:t>
            </w:r>
          </w:p>
        </w:tc>
      </w:tr>
    </w:tbl>
    <w:p w:rsidR="00000000" w:rsidDel="00000000" w:rsidP="00000000" w:rsidRDefault="00000000" w:rsidRPr="00000000" w14:paraId="000003B8">
      <w:pPr>
        <w:rPr>
          <w:b w:val="1"/>
          <w:sz w:val="24"/>
          <w:szCs w:val="24"/>
        </w:rPr>
      </w:pPr>
      <w:r w:rsidDel="00000000" w:rsidR="00000000" w:rsidRPr="00000000">
        <w:rPr>
          <w:rtl w:val="0"/>
        </w:rPr>
      </w:r>
    </w:p>
    <w:p w:rsidR="00000000" w:rsidDel="00000000" w:rsidP="00000000" w:rsidRDefault="00000000" w:rsidRPr="00000000" w14:paraId="000003B9">
      <w:pPr>
        <w:ind w:left="7513" w:hanging="6946"/>
        <w:jc w:val="center"/>
        <w:rPr>
          <w:b w:val="1"/>
          <w:sz w:val="24"/>
          <w:szCs w:val="24"/>
        </w:rPr>
      </w:pPr>
      <w:r w:rsidDel="00000000" w:rsidR="00000000" w:rsidRPr="00000000">
        <w:rPr>
          <w:b w:val="1"/>
          <w:sz w:val="24"/>
          <w:szCs w:val="24"/>
          <w:rtl w:val="0"/>
        </w:rPr>
        <w:t xml:space="preserve">5. Теми лекцій</w:t>
      </w:r>
    </w:p>
    <w:p w:rsidR="00000000" w:rsidDel="00000000" w:rsidP="00000000" w:rsidRDefault="00000000" w:rsidRPr="00000000" w14:paraId="000003BA">
      <w:pPr>
        <w:ind w:left="7513" w:hanging="6946"/>
        <w:jc w:val="center"/>
        <w:rPr>
          <w:b w:val="1"/>
          <w:sz w:val="24"/>
          <w:szCs w:val="24"/>
        </w:rPr>
      </w:pPr>
      <w:r w:rsidDel="00000000" w:rsidR="00000000" w:rsidRPr="00000000">
        <w:rPr>
          <w:rtl w:val="0"/>
        </w:rPr>
      </w:r>
    </w:p>
    <w:tbl>
      <w:tblPr>
        <w:tblStyle w:val="Table5"/>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22"/>
        <w:gridCol w:w="7439"/>
        <w:gridCol w:w="1540"/>
        <w:tblGridChange w:id="0">
          <w:tblGrid>
            <w:gridCol w:w="1222"/>
            <w:gridCol w:w="7439"/>
            <w:gridCol w:w="1540"/>
          </w:tblGrid>
        </w:tblGridChange>
      </w:tblGrid>
      <w:tr>
        <w:trPr>
          <w:cantSplit w:val="1"/>
          <w:trHeight w:val="1365" w:hRule="atLeast"/>
          <w:tblHeader w:val="0"/>
        </w:trPr>
        <w:tc>
          <w:tcPr>
            <w:vAlign w:val="center"/>
          </w:tcPr>
          <w:p w:rsidR="00000000" w:rsidDel="00000000" w:rsidP="00000000" w:rsidRDefault="00000000" w:rsidRPr="00000000" w14:paraId="000003BB">
            <w:pPr>
              <w:jc w:val="center"/>
              <w:rPr>
                <w:sz w:val="24"/>
                <w:szCs w:val="24"/>
              </w:rPr>
            </w:pPr>
            <w:r w:rsidDel="00000000" w:rsidR="00000000" w:rsidRPr="00000000">
              <w:rPr>
                <w:sz w:val="24"/>
                <w:szCs w:val="24"/>
                <w:rtl w:val="0"/>
              </w:rPr>
              <w:t xml:space="preserve">№ п/п</w:t>
            </w:r>
          </w:p>
        </w:tc>
        <w:tc>
          <w:tcPr>
            <w:vAlign w:val="center"/>
          </w:tcPr>
          <w:p w:rsidR="00000000" w:rsidDel="00000000" w:rsidP="00000000" w:rsidRDefault="00000000" w:rsidRPr="00000000" w14:paraId="000003BC">
            <w:pPr>
              <w:pStyle w:val="Heading2"/>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Тема лекції</w:t>
            </w:r>
          </w:p>
          <w:p w:rsidR="00000000" w:rsidDel="00000000" w:rsidP="00000000" w:rsidRDefault="00000000" w:rsidRPr="00000000" w14:paraId="000003BD">
            <w:pPr>
              <w:spacing w:line="280"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3BE">
            <w:pPr>
              <w:ind w:left="113" w:right="-108" w:firstLine="0"/>
              <w:rPr>
                <w:sz w:val="24"/>
                <w:szCs w:val="24"/>
              </w:rPr>
            </w:pPr>
            <w:r w:rsidDel="00000000" w:rsidR="00000000" w:rsidRPr="00000000">
              <w:rPr>
                <w:sz w:val="24"/>
                <w:szCs w:val="24"/>
                <w:rtl w:val="0"/>
              </w:rPr>
              <w:t xml:space="preserve">Кількість годин</w:t>
            </w:r>
          </w:p>
        </w:tc>
      </w:tr>
      <w:tr>
        <w:trPr>
          <w:cantSplit w:val="0"/>
          <w:tblHeader w:val="0"/>
        </w:trPr>
        <w:tc>
          <w:tcPr/>
          <w:p w:rsidR="00000000" w:rsidDel="00000000" w:rsidP="00000000" w:rsidRDefault="00000000" w:rsidRPr="00000000" w14:paraId="000003BF">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C0">
            <w:pPr>
              <w:rPr>
                <w:sz w:val="24"/>
                <w:szCs w:val="24"/>
              </w:rPr>
            </w:pPr>
            <w:r w:rsidDel="00000000" w:rsidR="00000000" w:rsidRPr="00000000">
              <w:rPr>
                <w:sz w:val="24"/>
                <w:szCs w:val="24"/>
                <w:rtl w:val="0"/>
              </w:rPr>
              <w:t xml:space="preserve">Розвиток урології як клінічної дисципліни. Гострий пієлонефрит. Інфекції сечових шляхів. Токсико-інфекційний шок (хронічний пієлонефрит, цистит, простатит, епідидиміт.).</w:t>
            </w:r>
          </w:p>
        </w:tc>
        <w:tc>
          <w:tcPr/>
          <w:p w:rsidR="00000000" w:rsidDel="00000000" w:rsidP="00000000" w:rsidRDefault="00000000" w:rsidRPr="00000000" w14:paraId="000003C1">
            <w:pP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3C2">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C3">
            <w:pPr>
              <w:rPr>
                <w:sz w:val="24"/>
                <w:szCs w:val="24"/>
              </w:rPr>
            </w:pPr>
            <w:r w:rsidDel="00000000" w:rsidR="00000000" w:rsidRPr="00000000">
              <w:rPr>
                <w:sz w:val="24"/>
                <w:szCs w:val="24"/>
                <w:rtl w:val="0"/>
              </w:rPr>
              <w:t xml:space="preserve">Сечокам’яна хвороба.</w:t>
            </w:r>
          </w:p>
        </w:tc>
        <w:tc>
          <w:tcPr/>
          <w:p w:rsidR="00000000" w:rsidDel="00000000" w:rsidP="00000000" w:rsidRDefault="00000000" w:rsidRPr="00000000" w14:paraId="000003C4">
            <w:pP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3C5">
            <w:pP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3C6">
            <w:pPr>
              <w:rPr>
                <w:sz w:val="24"/>
                <w:szCs w:val="24"/>
              </w:rPr>
            </w:pPr>
            <w:r w:rsidDel="00000000" w:rsidR="00000000" w:rsidRPr="00000000">
              <w:rPr>
                <w:sz w:val="24"/>
                <w:szCs w:val="24"/>
                <w:rtl w:val="0"/>
              </w:rPr>
              <w:t xml:space="preserve">Вади розвитку нирок, сечових шляхів та чоловічих статевих органів.</w:t>
            </w:r>
          </w:p>
        </w:tc>
        <w:tc>
          <w:tcPr/>
          <w:p w:rsidR="00000000" w:rsidDel="00000000" w:rsidP="00000000" w:rsidRDefault="00000000" w:rsidRPr="00000000" w14:paraId="000003C7">
            <w:pP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3C8">
            <w:pPr>
              <w:rPr>
                <w:sz w:val="24"/>
                <w:szCs w:val="24"/>
              </w:rPr>
            </w:pPr>
            <w:r w:rsidDel="00000000" w:rsidR="00000000" w:rsidRPr="00000000">
              <w:rPr>
                <w:sz w:val="24"/>
                <w:szCs w:val="24"/>
                <w:rtl w:val="0"/>
              </w:rPr>
              <w:t xml:space="preserve">Всього:</w:t>
            </w:r>
          </w:p>
        </w:tc>
        <w:tc>
          <w:tcPr/>
          <w:p w:rsidR="00000000" w:rsidDel="00000000" w:rsidP="00000000" w:rsidRDefault="00000000" w:rsidRPr="00000000" w14:paraId="000003C9">
            <w:pPr>
              <w:rPr>
                <w:sz w:val="24"/>
                <w:szCs w:val="24"/>
              </w:rPr>
            </w:pPr>
            <w:r w:rsidDel="00000000" w:rsidR="00000000" w:rsidRPr="00000000">
              <w:rPr>
                <w:rtl w:val="0"/>
              </w:rPr>
            </w:r>
          </w:p>
        </w:tc>
        <w:tc>
          <w:tcPr/>
          <w:p w:rsidR="00000000" w:rsidDel="00000000" w:rsidP="00000000" w:rsidRDefault="00000000" w:rsidRPr="00000000" w14:paraId="000003CA">
            <w:pPr>
              <w:rPr>
                <w:sz w:val="24"/>
                <w:szCs w:val="24"/>
              </w:rPr>
            </w:pPr>
            <w:r w:rsidDel="00000000" w:rsidR="00000000" w:rsidRPr="00000000">
              <w:rPr>
                <w:sz w:val="24"/>
                <w:szCs w:val="24"/>
                <w:rtl w:val="0"/>
              </w:rPr>
              <w:t xml:space="preserve">6</w:t>
            </w:r>
          </w:p>
        </w:tc>
      </w:tr>
    </w:tbl>
    <w:p w:rsidR="00000000" w:rsidDel="00000000" w:rsidP="00000000" w:rsidRDefault="00000000" w:rsidRPr="00000000" w14:paraId="000003CB">
      <w:pPr>
        <w:ind w:left="7513" w:hanging="6946"/>
        <w:rPr>
          <w:sz w:val="24"/>
          <w:szCs w:val="24"/>
        </w:rPr>
      </w:pPr>
      <w:r w:rsidDel="00000000" w:rsidR="00000000" w:rsidRPr="00000000">
        <w:rPr>
          <w:rtl w:val="0"/>
        </w:rPr>
      </w:r>
    </w:p>
    <w:p w:rsidR="00000000" w:rsidDel="00000000" w:rsidP="00000000" w:rsidRDefault="00000000" w:rsidRPr="00000000" w14:paraId="000003CC">
      <w:pPr>
        <w:ind w:left="7513" w:hanging="6946"/>
        <w:jc w:val="center"/>
        <w:rPr>
          <w:b w:val="1"/>
          <w:sz w:val="24"/>
          <w:szCs w:val="24"/>
        </w:rPr>
      </w:pPr>
      <w:r w:rsidDel="00000000" w:rsidR="00000000" w:rsidRPr="00000000">
        <w:rPr>
          <w:rtl w:val="0"/>
        </w:rPr>
      </w:r>
    </w:p>
    <w:p w:rsidR="00000000" w:rsidDel="00000000" w:rsidP="00000000" w:rsidRDefault="00000000" w:rsidRPr="00000000" w14:paraId="000003CD">
      <w:pPr>
        <w:ind w:left="7513" w:hanging="6946"/>
        <w:jc w:val="center"/>
        <w:rPr>
          <w:b w:val="1"/>
          <w:sz w:val="24"/>
          <w:szCs w:val="24"/>
        </w:rPr>
      </w:pPr>
      <w:r w:rsidDel="00000000" w:rsidR="00000000" w:rsidRPr="00000000">
        <w:rPr>
          <w:rtl w:val="0"/>
        </w:rPr>
      </w:r>
    </w:p>
    <w:p w:rsidR="00000000" w:rsidDel="00000000" w:rsidP="00000000" w:rsidRDefault="00000000" w:rsidRPr="00000000" w14:paraId="000003CE">
      <w:pPr>
        <w:ind w:left="7513" w:hanging="6946"/>
        <w:jc w:val="center"/>
        <w:rPr>
          <w:b w:val="1"/>
          <w:sz w:val="24"/>
          <w:szCs w:val="24"/>
        </w:rPr>
      </w:pPr>
      <w:r w:rsidDel="00000000" w:rsidR="00000000" w:rsidRPr="00000000">
        <w:rPr>
          <w:b w:val="1"/>
          <w:sz w:val="24"/>
          <w:szCs w:val="24"/>
          <w:rtl w:val="0"/>
        </w:rPr>
        <w:t xml:space="preserve">6. Теми практичних занять</w:t>
      </w:r>
    </w:p>
    <w:p w:rsidR="00000000" w:rsidDel="00000000" w:rsidP="00000000" w:rsidRDefault="00000000" w:rsidRPr="00000000" w14:paraId="000003CF">
      <w:pPr>
        <w:ind w:left="7513" w:hanging="6946"/>
        <w:jc w:val="center"/>
        <w:rPr>
          <w:b w:val="1"/>
          <w:sz w:val="24"/>
          <w:szCs w:val="24"/>
        </w:rPr>
      </w:pPr>
      <w:r w:rsidDel="00000000" w:rsidR="00000000" w:rsidRPr="00000000">
        <w:rPr>
          <w:rtl w:val="0"/>
        </w:rPr>
      </w:r>
    </w:p>
    <w:tbl>
      <w:tblPr>
        <w:tblStyle w:val="Table6"/>
        <w:tblW w:w="100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7892"/>
        <w:gridCol w:w="1522"/>
        <w:tblGridChange w:id="0">
          <w:tblGrid>
            <w:gridCol w:w="659"/>
            <w:gridCol w:w="7892"/>
            <w:gridCol w:w="1522"/>
          </w:tblGrid>
        </w:tblGridChange>
      </w:tblGrid>
      <w:tr>
        <w:trPr>
          <w:cantSplit w:val="0"/>
          <w:trHeight w:val="937" w:hRule="atLeast"/>
          <w:tblHeader w:val="0"/>
        </w:trPr>
        <w:tc>
          <w:tcPr/>
          <w:p w:rsidR="00000000" w:rsidDel="00000000" w:rsidP="00000000" w:rsidRDefault="00000000" w:rsidRPr="00000000" w14:paraId="000003D0">
            <w:pPr>
              <w:jc w:val="both"/>
              <w:rPr>
                <w:sz w:val="24"/>
                <w:szCs w:val="24"/>
              </w:rPr>
            </w:pPr>
            <w:r w:rsidDel="00000000" w:rsidR="00000000" w:rsidRPr="00000000">
              <w:rPr>
                <w:rtl w:val="0"/>
              </w:rPr>
            </w:r>
          </w:p>
          <w:p w:rsidR="00000000" w:rsidDel="00000000" w:rsidP="00000000" w:rsidRDefault="00000000" w:rsidRPr="00000000" w14:paraId="000003D1">
            <w:pPr>
              <w:jc w:val="both"/>
              <w:rPr>
                <w:sz w:val="24"/>
                <w:szCs w:val="24"/>
              </w:rPr>
            </w:pPr>
            <w:r w:rsidDel="00000000" w:rsidR="00000000" w:rsidRPr="00000000">
              <w:rPr>
                <w:sz w:val="24"/>
                <w:szCs w:val="24"/>
                <w:rtl w:val="0"/>
              </w:rPr>
              <w:t xml:space="preserve">№ п/п</w:t>
            </w:r>
          </w:p>
        </w:tc>
        <w:tc>
          <w:tcPr/>
          <w:p w:rsidR="00000000" w:rsidDel="00000000" w:rsidP="00000000" w:rsidRDefault="00000000" w:rsidRPr="00000000" w14:paraId="000003D2">
            <w:pPr>
              <w:pStyle w:val="Heading2"/>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Тема заняття</w:t>
            </w:r>
          </w:p>
          <w:p w:rsidR="00000000" w:rsidDel="00000000" w:rsidP="00000000" w:rsidRDefault="00000000" w:rsidRPr="00000000" w14:paraId="000003D3">
            <w:pPr>
              <w:spacing w:line="280" w:lineRule="auto"/>
              <w:jc w:val="both"/>
              <w:rPr>
                <w:sz w:val="24"/>
                <w:szCs w:val="24"/>
              </w:rPr>
            </w:pPr>
            <w:r w:rsidDel="00000000" w:rsidR="00000000" w:rsidRPr="00000000">
              <w:rPr>
                <w:rtl w:val="0"/>
              </w:rPr>
            </w:r>
          </w:p>
        </w:tc>
        <w:tc>
          <w:tcPr>
            <w:vAlign w:val="center"/>
          </w:tcPr>
          <w:p w:rsidR="00000000" w:rsidDel="00000000" w:rsidP="00000000" w:rsidRDefault="00000000" w:rsidRPr="00000000" w14:paraId="000003D4">
            <w:pPr>
              <w:jc w:val="center"/>
              <w:rPr>
                <w:sz w:val="24"/>
                <w:szCs w:val="24"/>
              </w:rPr>
            </w:pPr>
            <w:r w:rsidDel="00000000" w:rsidR="00000000" w:rsidRPr="00000000">
              <w:rPr>
                <w:sz w:val="24"/>
                <w:szCs w:val="24"/>
                <w:rtl w:val="0"/>
              </w:rPr>
              <w:t xml:space="preserve">Кількість годин</w:t>
            </w:r>
          </w:p>
        </w:tc>
      </w:tr>
      <w:tr>
        <w:trPr>
          <w:cantSplit w:val="0"/>
          <w:trHeight w:val="418" w:hRule="atLeast"/>
          <w:tblHeader w:val="0"/>
        </w:trPr>
        <w:tc>
          <w:tcPr/>
          <w:p w:rsidR="00000000" w:rsidDel="00000000" w:rsidP="00000000" w:rsidRDefault="00000000" w:rsidRPr="00000000" w14:paraId="000003D5">
            <w:pPr>
              <w:spacing w:line="310"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D6">
            <w:pPr>
              <w:spacing w:line="310"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D7">
            <w:pPr>
              <w:spacing w:line="310" w:lineRule="auto"/>
              <w:jc w:val="center"/>
              <w:rPr>
                <w:sz w:val="24"/>
                <w:szCs w:val="24"/>
              </w:rPr>
            </w:pPr>
            <w:r w:rsidDel="00000000" w:rsidR="00000000" w:rsidRPr="00000000">
              <w:rPr>
                <w:sz w:val="24"/>
                <w:szCs w:val="24"/>
                <w:rtl w:val="0"/>
              </w:rPr>
              <w:t xml:space="preserve">3</w:t>
            </w:r>
          </w:p>
        </w:tc>
      </w:tr>
      <w:tr>
        <w:trPr>
          <w:cantSplit w:val="1"/>
          <w:trHeight w:val="1084" w:hRule="atLeast"/>
          <w:tblHeader w:val="0"/>
        </w:trPr>
        <w:tc>
          <w:tcPr/>
          <w:p w:rsidR="00000000" w:rsidDel="00000000" w:rsidP="00000000" w:rsidRDefault="00000000" w:rsidRPr="00000000" w14:paraId="000003D8">
            <w:pPr>
              <w:spacing w:line="310" w:lineRule="auto"/>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D9">
            <w:pPr>
              <w:spacing w:line="310" w:lineRule="auto"/>
              <w:jc w:val="both"/>
              <w:rPr>
                <w:sz w:val="24"/>
                <w:szCs w:val="24"/>
              </w:rPr>
            </w:pPr>
            <w:r w:rsidDel="00000000" w:rsidR="00000000" w:rsidRPr="00000000">
              <w:rPr>
                <w:sz w:val="24"/>
                <w:szCs w:val="24"/>
                <w:rtl w:val="0"/>
              </w:rPr>
              <w:t xml:space="preserve">Вступна бесіда (особливості вивчення урології, медична етика та деонтологія; обов’язки студентів; знайомство з клінікою). Лабораторні методи діагностики в урології. </w:t>
            </w:r>
          </w:p>
        </w:tc>
        <w:tc>
          <w:tcPr>
            <w:vAlign w:val="center"/>
          </w:tcPr>
          <w:p w:rsidR="00000000" w:rsidDel="00000000" w:rsidP="00000000" w:rsidRDefault="00000000" w:rsidRPr="00000000" w14:paraId="000003DA">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3DB">
            <w:pPr>
              <w:spacing w:line="310" w:lineRule="auto"/>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DC">
            <w:pPr>
              <w:spacing w:line="310" w:lineRule="auto"/>
              <w:jc w:val="both"/>
              <w:rPr>
                <w:sz w:val="24"/>
                <w:szCs w:val="24"/>
              </w:rPr>
            </w:pPr>
            <w:r w:rsidDel="00000000" w:rsidR="00000000" w:rsidRPr="00000000">
              <w:rPr>
                <w:sz w:val="24"/>
                <w:szCs w:val="24"/>
                <w:rtl w:val="0"/>
              </w:rPr>
              <w:t xml:space="preserve">Симптоматологія та семіотика урологічних захворювань.</w:t>
            </w:r>
          </w:p>
        </w:tc>
        <w:tc>
          <w:tcPr>
            <w:vAlign w:val="center"/>
          </w:tcPr>
          <w:p w:rsidR="00000000" w:rsidDel="00000000" w:rsidP="00000000" w:rsidRDefault="00000000" w:rsidRPr="00000000" w14:paraId="000003DD">
            <w:pPr>
              <w:spacing w:line="310" w:lineRule="auto"/>
              <w:jc w:val="center"/>
              <w:rPr>
                <w:sz w:val="24"/>
                <w:szCs w:val="24"/>
              </w:rPr>
            </w:pPr>
            <w:r w:rsidDel="00000000" w:rsidR="00000000" w:rsidRPr="00000000">
              <w:rPr>
                <w:sz w:val="24"/>
                <w:szCs w:val="24"/>
                <w:rtl w:val="0"/>
              </w:rPr>
              <w:t xml:space="preserve">2</w:t>
            </w:r>
          </w:p>
        </w:tc>
      </w:tr>
      <w:tr>
        <w:trPr>
          <w:cantSplit w:val="1"/>
          <w:trHeight w:val="439" w:hRule="atLeast"/>
          <w:tblHeader w:val="0"/>
        </w:trPr>
        <w:tc>
          <w:tcPr/>
          <w:p w:rsidR="00000000" w:rsidDel="00000000" w:rsidP="00000000" w:rsidRDefault="00000000" w:rsidRPr="00000000" w14:paraId="000003DE">
            <w:pPr>
              <w:spacing w:line="310" w:lineRule="auto"/>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3DF">
            <w:pPr>
              <w:spacing w:line="310" w:lineRule="auto"/>
              <w:jc w:val="both"/>
              <w:rPr>
                <w:sz w:val="24"/>
                <w:szCs w:val="24"/>
              </w:rPr>
            </w:pPr>
            <w:r w:rsidDel="00000000" w:rsidR="00000000" w:rsidRPr="00000000">
              <w:rPr>
                <w:sz w:val="24"/>
                <w:szCs w:val="24"/>
                <w:rtl w:val="0"/>
              </w:rPr>
              <w:t xml:space="preserve">Рентгено-радіоізотопні методи діагностики в урології.</w:t>
            </w:r>
          </w:p>
        </w:tc>
        <w:tc>
          <w:tcPr>
            <w:vAlign w:val="center"/>
          </w:tcPr>
          <w:p w:rsidR="00000000" w:rsidDel="00000000" w:rsidP="00000000" w:rsidRDefault="00000000" w:rsidRPr="00000000" w14:paraId="000003E0">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3E1">
            <w:pPr>
              <w:spacing w:line="310" w:lineRule="auto"/>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3E2">
            <w:pPr>
              <w:spacing w:line="310" w:lineRule="auto"/>
              <w:jc w:val="both"/>
              <w:rPr>
                <w:sz w:val="24"/>
                <w:szCs w:val="24"/>
              </w:rPr>
            </w:pPr>
            <w:r w:rsidDel="00000000" w:rsidR="00000000" w:rsidRPr="00000000">
              <w:rPr>
                <w:sz w:val="24"/>
                <w:szCs w:val="24"/>
                <w:rtl w:val="0"/>
              </w:rPr>
              <w:t xml:space="preserve">Інструменти та інструментальні дослідження урологічних хворих.</w:t>
            </w:r>
          </w:p>
        </w:tc>
        <w:tc>
          <w:tcPr>
            <w:vAlign w:val="center"/>
          </w:tcPr>
          <w:p w:rsidR="00000000" w:rsidDel="00000000" w:rsidP="00000000" w:rsidRDefault="00000000" w:rsidRPr="00000000" w14:paraId="000003E3">
            <w:pPr>
              <w:spacing w:line="310" w:lineRule="auto"/>
              <w:jc w:val="center"/>
              <w:rPr>
                <w:sz w:val="24"/>
                <w:szCs w:val="24"/>
              </w:rPr>
            </w:pPr>
            <w:r w:rsidDel="00000000" w:rsidR="00000000" w:rsidRPr="00000000">
              <w:rPr>
                <w:rtl w:val="0"/>
              </w:rPr>
            </w:r>
          </w:p>
        </w:tc>
      </w:tr>
      <w:tr>
        <w:trPr>
          <w:cantSplit w:val="1"/>
          <w:trHeight w:val="418" w:hRule="atLeast"/>
          <w:tblHeader w:val="0"/>
        </w:trPr>
        <w:tc>
          <w:tcPr/>
          <w:p w:rsidR="00000000" w:rsidDel="00000000" w:rsidP="00000000" w:rsidRDefault="00000000" w:rsidRPr="00000000" w14:paraId="000003E4">
            <w:pPr>
              <w:spacing w:line="310" w:lineRule="auto"/>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3E5">
            <w:pPr>
              <w:spacing w:line="310" w:lineRule="auto"/>
              <w:jc w:val="both"/>
              <w:rPr>
                <w:sz w:val="24"/>
                <w:szCs w:val="24"/>
              </w:rPr>
            </w:pPr>
            <w:r w:rsidDel="00000000" w:rsidR="00000000" w:rsidRPr="00000000">
              <w:rPr>
                <w:sz w:val="24"/>
                <w:szCs w:val="24"/>
                <w:rtl w:val="0"/>
              </w:rPr>
              <w:t xml:space="preserve">Гострий пієлонефрит (вагітних, бактеріємічний шок).</w:t>
            </w:r>
          </w:p>
        </w:tc>
        <w:tc>
          <w:tcPr>
            <w:vAlign w:val="center"/>
          </w:tcPr>
          <w:p w:rsidR="00000000" w:rsidDel="00000000" w:rsidP="00000000" w:rsidRDefault="00000000" w:rsidRPr="00000000" w14:paraId="000003E6">
            <w:pPr>
              <w:spacing w:line="310" w:lineRule="auto"/>
              <w:jc w:val="center"/>
              <w:rPr>
                <w:sz w:val="24"/>
                <w:szCs w:val="24"/>
              </w:rPr>
            </w:pPr>
            <w:r w:rsidDel="00000000" w:rsidR="00000000" w:rsidRPr="00000000">
              <w:rPr>
                <w:sz w:val="24"/>
                <w:szCs w:val="24"/>
                <w:rtl w:val="0"/>
              </w:rPr>
              <w:t xml:space="preserve">2</w:t>
            </w:r>
          </w:p>
        </w:tc>
      </w:tr>
      <w:tr>
        <w:trPr>
          <w:cantSplit w:val="1"/>
          <w:trHeight w:val="857" w:hRule="atLeast"/>
          <w:tblHeader w:val="0"/>
        </w:trPr>
        <w:tc>
          <w:tcPr/>
          <w:p w:rsidR="00000000" w:rsidDel="00000000" w:rsidP="00000000" w:rsidRDefault="00000000" w:rsidRPr="00000000" w14:paraId="000003E7">
            <w:pPr>
              <w:spacing w:line="310" w:lineRule="auto"/>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3E8">
            <w:pPr>
              <w:pStyle w:val="Heading3"/>
              <w:spacing w:after="0" w:before="0" w:line="31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Інфекції сечових шляхів. Хронічний пієлонефрит, піонефроз,  паранефрит. Туберкульоз сечостатевої системи.</w:t>
            </w:r>
          </w:p>
        </w:tc>
        <w:tc>
          <w:tcPr>
            <w:vAlign w:val="center"/>
          </w:tcPr>
          <w:p w:rsidR="00000000" w:rsidDel="00000000" w:rsidP="00000000" w:rsidRDefault="00000000" w:rsidRPr="00000000" w14:paraId="000003E9">
            <w:pPr>
              <w:spacing w:line="310" w:lineRule="auto"/>
              <w:jc w:val="center"/>
              <w:rPr>
                <w:sz w:val="24"/>
                <w:szCs w:val="24"/>
              </w:rPr>
            </w:pPr>
            <w:r w:rsidDel="00000000" w:rsidR="00000000" w:rsidRPr="00000000">
              <w:rPr>
                <w:sz w:val="24"/>
                <w:szCs w:val="24"/>
                <w:rtl w:val="0"/>
              </w:rPr>
              <w:t xml:space="preserve">2</w:t>
            </w:r>
          </w:p>
        </w:tc>
      </w:tr>
      <w:tr>
        <w:trPr>
          <w:cantSplit w:val="1"/>
          <w:trHeight w:val="857" w:hRule="atLeast"/>
          <w:tblHeader w:val="0"/>
        </w:trPr>
        <w:tc>
          <w:tcPr/>
          <w:p w:rsidR="00000000" w:rsidDel="00000000" w:rsidP="00000000" w:rsidRDefault="00000000" w:rsidRPr="00000000" w14:paraId="000003EA">
            <w:pPr>
              <w:spacing w:line="310" w:lineRule="auto"/>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3EB">
            <w:pPr>
              <w:spacing w:line="310" w:lineRule="auto"/>
              <w:jc w:val="both"/>
              <w:rPr>
                <w:sz w:val="24"/>
                <w:szCs w:val="24"/>
              </w:rPr>
            </w:pPr>
            <w:r w:rsidDel="00000000" w:rsidR="00000000" w:rsidRPr="00000000">
              <w:rPr>
                <w:sz w:val="24"/>
                <w:szCs w:val="24"/>
                <w:rtl w:val="0"/>
              </w:rPr>
              <w:t xml:space="preserve">Інфекції сечових шляхів. Цистит, простатит, орхоепідидиміт, уретрит.</w:t>
            </w:r>
          </w:p>
        </w:tc>
        <w:tc>
          <w:tcPr>
            <w:vAlign w:val="center"/>
          </w:tcPr>
          <w:p w:rsidR="00000000" w:rsidDel="00000000" w:rsidP="00000000" w:rsidRDefault="00000000" w:rsidRPr="00000000" w14:paraId="000003EC">
            <w:pPr>
              <w:spacing w:line="310" w:lineRule="auto"/>
              <w:jc w:val="center"/>
              <w:rPr>
                <w:sz w:val="24"/>
                <w:szCs w:val="24"/>
              </w:rPr>
            </w:pPr>
            <w:r w:rsidDel="00000000" w:rsidR="00000000" w:rsidRPr="00000000">
              <w:rPr>
                <w:sz w:val="24"/>
                <w:szCs w:val="24"/>
                <w:rtl w:val="0"/>
              </w:rPr>
              <w:t xml:space="preserve">2</w:t>
            </w:r>
          </w:p>
        </w:tc>
      </w:tr>
      <w:tr>
        <w:trPr>
          <w:cantSplit w:val="1"/>
          <w:trHeight w:val="714" w:hRule="atLeast"/>
          <w:tblHeader w:val="0"/>
        </w:trPr>
        <w:tc>
          <w:tcPr/>
          <w:p w:rsidR="00000000" w:rsidDel="00000000" w:rsidP="00000000" w:rsidRDefault="00000000" w:rsidRPr="00000000" w14:paraId="000003ED">
            <w:pPr>
              <w:spacing w:line="310" w:lineRule="auto"/>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3EE">
            <w:pPr>
              <w:spacing w:line="310" w:lineRule="auto"/>
              <w:jc w:val="both"/>
              <w:rPr>
                <w:sz w:val="24"/>
                <w:szCs w:val="24"/>
              </w:rPr>
            </w:pPr>
            <w:r w:rsidDel="00000000" w:rsidR="00000000" w:rsidRPr="00000000">
              <w:rPr>
                <w:sz w:val="24"/>
                <w:szCs w:val="24"/>
                <w:rtl w:val="0"/>
              </w:rPr>
              <w:t xml:space="preserve">Сечокам’яна хвороба (діагностика, ускладнення, диф. діагностика). Курація хворих.</w:t>
            </w:r>
          </w:p>
        </w:tc>
        <w:tc>
          <w:tcPr>
            <w:vAlign w:val="center"/>
          </w:tcPr>
          <w:p w:rsidR="00000000" w:rsidDel="00000000" w:rsidP="00000000" w:rsidRDefault="00000000" w:rsidRPr="00000000" w14:paraId="000003EF">
            <w:pPr>
              <w:spacing w:line="310" w:lineRule="auto"/>
              <w:jc w:val="center"/>
              <w:rPr>
                <w:sz w:val="24"/>
                <w:szCs w:val="24"/>
              </w:rPr>
            </w:pPr>
            <w:r w:rsidDel="00000000" w:rsidR="00000000" w:rsidRPr="00000000">
              <w:rPr>
                <w:sz w:val="24"/>
                <w:szCs w:val="24"/>
                <w:rtl w:val="0"/>
              </w:rPr>
              <w:t xml:space="preserve">2</w:t>
            </w:r>
          </w:p>
        </w:tc>
      </w:tr>
      <w:tr>
        <w:trPr>
          <w:cantSplit w:val="1"/>
          <w:trHeight w:val="857" w:hRule="atLeast"/>
          <w:tblHeader w:val="0"/>
        </w:trPr>
        <w:tc>
          <w:tcPr/>
          <w:p w:rsidR="00000000" w:rsidDel="00000000" w:rsidP="00000000" w:rsidRDefault="00000000" w:rsidRPr="00000000" w14:paraId="000003F0">
            <w:pPr>
              <w:spacing w:line="310" w:lineRule="auto"/>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3F1">
            <w:pPr>
              <w:spacing w:line="310" w:lineRule="auto"/>
              <w:jc w:val="both"/>
              <w:rPr>
                <w:sz w:val="24"/>
                <w:szCs w:val="24"/>
              </w:rPr>
            </w:pPr>
            <w:r w:rsidDel="00000000" w:rsidR="00000000" w:rsidRPr="00000000">
              <w:rPr>
                <w:sz w:val="24"/>
                <w:szCs w:val="24"/>
                <w:rtl w:val="0"/>
              </w:rPr>
              <w:t xml:space="preserve">Сечокам’яна хвороба: лікування, профілактика, прогноз. Камені сечового міхура та сечівника</w:t>
            </w:r>
          </w:p>
        </w:tc>
        <w:tc>
          <w:tcPr>
            <w:vAlign w:val="center"/>
          </w:tcPr>
          <w:p w:rsidR="00000000" w:rsidDel="00000000" w:rsidP="00000000" w:rsidRDefault="00000000" w:rsidRPr="00000000" w14:paraId="000003F2">
            <w:pPr>
              <w:spacing w:line="310" w:lineRule="auto"/>
              <w:jc w:val="center"/>
              <w:rPr>
                <w:sz w:val="24"/>
                <w:szCs w:val="24"/>
              </w:rPr>
            </w:pPr>
            <w:r w:rsidDel="00000000" w:rsidR="00000000" w:rsidRPr="00000000">
              <w:rPr>
                <w:sz w:val="24"/>
                <w:szCs w:val="24"/>
                <w:rtl w:val="0"/>
              </w:rPr>
              <w:t xml:space="preserve">2</w:t>
            </w:r>
          </w:p>
        </w:tc>
      </w:tr>
      <w:tr>
        <w:trPr>
          <w:cantSplit w:val="1"/>
          <w:trHeight w:val="439" w:hRule="atLeast"/>
          <w:tblHeader w:val="0"/>
        </w:trPr>
        <w:tc>
          <w:tcPr/>
          <w:p w:rsidR="00000000" w:rsidDel="00000000" w:rsidP="00000000" w:rsidRDefault="00000000" w:rsidRPr="00000000" w14:paraId="000003F3">
            <w:pPr>
              <w:spacing w:line="31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3F4">
            <w:pPr>
              <w:spacing w:line="310" w:lineRule="auto"/>
              <w:jc w:val="both"/>
              <w:rPr>
                <w:sz w:val="24"/>
                <w:szCs w:val="24"/>
              </w:rPr>
            </w:pPr>
            <w:r w:rsidDel="00000000" w:rsidR="00000000" w:rsidRPr="00000000">
              <w:rPr>
                <w:sz w:val="24"/>
                <w:szCs w:val="24"/>
                <w:rtl w:val="0"/>
              </w:rPr>
              <w:t xml:space="preserve">Доброякісна гіперплазія простати. Рак передміхурової залози. </w:t>
            </w:r>
          </w:p>
        </w:tc>
        <w:tc>
          <w:tcPr>
            <w:vAlign w:val="center"/>
          </w:tcPr>
          <w:p w:rsidR="00000000" w:rsidDel="00000000" w:rsidP="00000000" w:rsidRDefault="00000000" w:rsidRPr="00000000" w14:paraId="000003F5">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3F6">
            <w:pPr>
              <w:spacing w:line="310" w:lineRule="auto"/>
              <w:jc w:val="both"/>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3F7">
            <w:pPr>
              <w:spacing w:line="310" w:lineRule="auto"/>
              <w:jc w:val="both"/>
              <w:rPr>
                <w:sz w:val="24"/>
                <w:szCs w:val="24"/>
              </w:rPr>
            </w:pPr>
            <w:r w:rsidDel="00000000" w:rsidR="00000000" w:rsidRPr="00000000">
              <w:rPr>
                <w:sz w:val="24"/>
                <w:szCs w:val="24"/>
                <w:rtl w:val="0"/>
              </w:rPr>
              <w:t xml:space="preserve">Пухлини нирки, сечового міхура та сечівника</w:t>
            </w:r>
          </w:p>
        </w:tc>
        <w:tc>
          <w:tcPr>
            <w:vAlign w:val="center"/>
          </w:tcPr>
          <w:p w:rsidR="00000000" w:rsidDel="00000000" w:rsidP="00000000" w:rsidRDefault="00000000" w:rsidRPr="00000000" w14:paraId="000003F8">
            <w:pPr>
              <w:spacing w:line="310" w:lineRule="auto"/>
              <w:jc w:val="center"/>
              <w:rPr>
                <w:sz w:val="24"/>
                <w:szCs w:val="24"/>
              </w:rPr>
            </w:pPr>
            <w:r w:rsidDel="00000000" w:rsidR="00000000" w:rsidRPr="00000000">
              <w:rPr>
                <w:sz w:val="24"/>
                <w:szCs w:val="24"/>
                <w:rtl w:val="0"/>
              </w:rPr>
              <w:t xml:space="preserve">2</w:t>
            </w:r>
          </w:p>
        </w:tc>
      </w:tr>
      <w:tr>
        <w:trPr>
          <w:cantSplit w:val="1"/>
          <w:trHeight w:val="1059" w:hRule="atLeast"/>
          <w:tblHeader w:val="0"/>
        </w:trPr>
        <w:tc>
          <w:tcPr/>
          <w:p w:rsidR="00000000" w:rsidDel="00000000" w:rsidP="00000000" w:rsidRDefault="00000000" w:rsidRPr="00000000" w14:paraId="000003F9">
            <w:pPr>
              <w:spacing w:line="310" w:lineRule="auto"/>
              <w:jc w:val="both"/>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3FA">
            <w:pPr>
              <w:spacing w:line="310" w:lineRule="auto"/>
              <w:jc w:val="both"/>
              <w:rPr>
                <w:sz w:val="24"/>
                <w:szCs w:val="24"/>
              </w:rPr>
            </w:pPr>
            <w:r w:rsidDel="00000000" w:rsidR="00000000" w:rsidRPr="00000000">
              <w:rPr>
                <w:sz w:val="24"/>
                <w:szCs w:val="24"/>
                <w:rtl w:val="0"/>
              </w:rPr>
              <w:t xml:space="preserve">Вади розвитку нирок та сечоводів. Гідронефроз, нефроптоз. Вади розвитку сечового міхура, сечівника та чоловічих статевих органів (крипторхізм, ектопія, аплазія яєчка, гідроцеле, фунцкулоцеле, фімоз, парафімоз).</w:t>
            </w:r>
          </w:p>
        </w:tc>
        <w:tc>
          <w:tcPr>
            <w:vAlign w:val="center"/>
          </w:tcPr>
          <w:p w:rsidR="00000000" w:rsidDel="00000000" w:rsidP="00000000" w:rsidRDefault="00000000" w:rsidRPr="00000000" w14:paraId="000003FB">
            <w:pPr>
              <w:spacing w:line="310" w:lineRule="auto"/>
              <w:jc w:val="center"/>
              <w:rPr>
                <w:sz w:val="24"/>
                <w:szCs w:val="24"/>
              </w:rPr>
            </w:pPr>
            <w:r w:rsidDel="00000000" w:rsidR="00000000" w:rsidRPr="00000000">
              <w:rPr>
                <w:sz w:val="24"/>
                <w:szCs w:val="24"/>
                <w:rtl w:val="0"/>
              </w:rPr>
              <w:t xml:space="preserve">2</w:t>
            </w:r>
          </w:p>
        </w:tc>
      </w:tr>
      <w:tr>
        <w:trPr>
          <w:cantSplit w:val="1"/>
          <w:trHeight w:val="439" w:hRule="atLeast"/>
          <w:tblHeader w:val="0"/>
        </w:trPr>
        <w:tc>
          <w:tcPr/>
          <w:p w:rsidR="00000000" w:rsidDel="00000000" w:rsidP="00000000" w:rsidRDefault="00000000" w:rsidRPr="00000000" w14:paraId="000003FC">
            <w:pPr>
              <w:spacing w:line="310" w:lineRule="auto"/>
              <w:jc w:val="both"/>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3FD">
            <w:pPr>
              <w:spacing w:line="310" w:lineRule="auto"/>
              <w:jc w:val="both"/>
              <w:rPr>
                <w:sz w:val="24"/>
                <w:szCs w:val="24"/>
              </w:rPr>
            </w:pPr>
            <w:r w:rsidDel="00000000" w:rsidR="00000000" w:rsidRPr="00000000">
              <w:rPr>
                <w:sz w:val="24"/>
                <w:szCs w:val="24"/>
                <w:rtl w:val="0"/>
              </w:rPr>
              <w:t xml:space="preserve">Ушкодження сечостатевих органів.</w:t>
            </w:r>
          </w:p>
        </w:tc>
        <w:tc>
          <w:tcPr>
            <w:vAlign w:val="center"/>
          </w:tcPr>
          <w:p w:rsidR="00000000" w:rsidDel="00000000" w:rsidP="00000000" w:rsidRDefault="00000000" w:rsidRPr="00000000" w14:paraId="000003FE">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3FF">
            <w:pPr>
              <w:spacing w:line="310" w:lineRule="auto"/>
              <w:jc w:val="both"/>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400">
            <w:pPr>
              <w:spacing w:line="310" w:lineRule="auto"/>
              <w:jc w:val="both"/>
              <w:rPr>
                <w:sz w:val="24"/>
                <w:szCs w:val="24"/>
              </w:rPr>
            </w:pPr>
            <w:r w:rsidDel="00000000" w:rsidR="00000000" w:rsidRPr="00000000">
              <w:rPr>
                <w:sz w:val="24"/>
                <w:szCs w:val="24"/>
                <w:rtl w:val="0"/>
              </w:rPr>
              <w:t xml:space="preserve">Гостра та хронічна ниркова недостатність в урологічній практиці.</w:t>
            </w:r>
          </w:p>
        </w:tc>
        <w:tc>
          <w:tcPr>
            <w:vAlign w:val="center"/>
          </w:tcPr>
          <w:p w:rsidR="00000000" w:rsidDel="00000000" w:rsidP="00000000" w:rsidRDefault="00000000" w:rsidRPr="00000000" w14:paraId="00000401">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p w:rsidR="00000000" w:rsidDel="00000000" w:rsidP="00000000" w:rsidRDefault="00000000" w:rsidRPr="00000000" w14:paraId="00000402">
            <w:pPr>
              <w:spacing w:line="310" w:lineRule="auto"/>
              <w:jc w:val="both"/>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0403">
            <w:pPr>
              <w:spacing w:line="310" w:lineRule="auto"/>
              <w:jc w:val="both"/>
              <w:rPr>
                <w:sz w:val="24"/>
                <w:szCs w:val="24"/>
              </w:rPr>
            </w:pPr>
            <w:r w:rsidDel="00000000" w:rsidR="00000000" w:rsidRPr="00000000">
              <w:rPr>
                <w:sz w:val="24"/>
                <w:szCs w:val="24"/>
                <w:rtl w:val="0"/>
              </w:rPr>
              <w:t xml:space="preserve">Підсумковий модульний контроль.</w:t>
            </w:r>
          </w:p>
        </w:tc>
        <w:tc>
          <w:tcPr>
            <w:vAlign w:val="center"/>
          </w:tcPr>
          <w:p w:rsidR="00000000" w:rsidDel="00000000" w:rsidP="00000000" w:rsidRDefault="00000000" w:rsidRPr="00000000" w14:paraId="00000404">
            <w:pPr>
              <w:spacing w:line="310" w:lineRule="auto"/>
              <w:jc w:val="center"/>
              <w:rPr>
                <w:sz w:val="24"/>
                <w:szCs w:val="24"/>
              </w:rPr>
            </w:pPr>
            <w:r w:rsidDel="00000000" w:rsidR="00000000" w:rsidRPr="00000000">
              <w:rPr>
                <w:sz w:val="24"/>
                <w:szCs w:val="24"/>
                <w:rtl w:val="0"/>
              </w:rPr>
              <w:t xml:space="preserve">2</w:t>
            </w:r>
          </w:p>
        </w:tc>
      </w:tr>
      <w:tr>
        <w:trPr>
          <w:cantSplit w:val="1"/>
          <w:trHeight w:val="418" w:hRule="atLeast"/>
          <w:tblHeader w:val="0"/>
        </w:trPr>
        <w:tc>
          <w:tcPr>
            <w:gridSpan w:val="2"/>
          </w:tcPr>
          <w:p w:rsidR="00000000" w:rsidDel="00000000" w:rsidP="00000000" w:rsidRDefault="00000000" w:rsidRPr="00000000" w14:paraId="00000405">
            <w:pPr>
              <w:spacing w:line="310" w:lineRule="auto"/>
              <w:jc w:val="both"/>
              <w:rPr>
                <w:sz w:val="24"/>
                <w:szCs w:val="24"/>
              </w:rPr>
            </w:pPr>
            <w:r w:rsidDel="00000000" w:rsidR="00000000" w:rsidRPr="00000000">
              <w:rPr>
                <w:sz w:val="24"/>
                <w:szCs w:val="24"/>
                <w:rtl w:val="0"/>
              </w:rPr>
              <w:t xml:space="preserve">Всього</w:t>
            </w:r>
          </w:p>
        </w:tc>
        <w:tc>
          <w:tcPr>
            <w:vAlign w:val="center"/>
          </w:tcPr>
          <w:p w:rsidR="00000000" w:rsidDel="00000000" w:rsidP="00000000" w:rsidRDefault="00000000" w:rsidRPr="00000000" w14:paraId="00000407">
            <w:pPr>
              <w:spacing w:line="310" w:lineRule="auto"/>
              <w:jc w:val="center"/>
              <w:rPr>
                <w:sz w:val="24"/>
                <w:szCs w:val="24"/>
              </w:rPr>
            </w:pPr>
            <w:r w:rsidDel="00000000" w:rsidR="00000000" w:rsidRPr="00000000">
              <w:rPr>
                <w:sz w:val="24"/>
                <w:szCs w:val="24"/>
                <w:rtl w:val="0"/>
              </w:rPr>
              <w:t xml:space="preserve">30</w:t>
            </w:r>
          </w:p>
        </w:tc>
      </w:tr>
    </w:tbl>
    <w:p w:rsidR="00000000" w:rsidDel="00000000" w:rsidP="00000000" w:rsidRDefault="00000000" w:rsidRPr="00000000" w14:paraId="00000408">
      <w:pPr>
        <w:jc w:val="both"/>
        <w:rPr>
          <w:sz w:val="24"/>
          <w:szCs w:val="24"/>
        </w:rPr>
      </w:pPr>
      <w:r w:rsidDel="00000000" w:rsidR="00000000" w:rsidRPr="00000000">
        <w:rPr>
          <w:rtl w:val="0"/>
        </w:rPr>
      </w:r>
    </w:p>
    <w:p w:rsidR="00000000" w:rsidDel="00000000" w:rsidP="00000000" w:rsidRDefault="00000000" w:rsidRPr="00000000" w14:paraId="00000409">
      <w:pPr>
        <w:ind w:left="7513" w:hanging="6946"/>
        <w:jc w:val="center"/>
        <w:rPr>
          <w:b w:val="1"/>
          <w:sz w:val="24"/>
          <w:szCs w:val="24"/>
        </w:rPr>
      </w:pPr>
      <w:r w:rsidDel="00000000" w:rsidR="00000000" w:rsidRPr="00000000">
        <w:rPr>
          <w:rtl w:val="0"/>
        </w:rPr>
      </w:r>
    </w:p>
    <w:p w:rsidR="00000000" w:rsidDel="00000000" w:rsidP="00000000" w:rsidRDefault="00000000" w:rsidRPr="00000000" w14:paraId="0000040A">
      <w:pPr>
        <w:ind w:left="7513" w:hanging="6946"/>
        <w:jc w:val="center"/>
        <w:rPr>
          <w:b w:val="1"/>
          <w:sz w:val="24"/>
          <w:szCs w:val="24"/>
        </w:rPr>
      </w:pPr>
      <w:r w:rsidDel="00000000" w:rsidR="00000000" w:rsidRPr="00000000">
        <w:rPr>
          <w:b w:val="1"/>
          <w:sz w:val="24"/>
          <w:szCs w:val="24"/>
          <w:rtl w:val="0"/>
        </w:rPr>
        <w:t xml:space="preserve">7. Самостійна робота</w:t>
      </w:r>
    </w:p>
    <w:p w:rsidR="00000000" w:rsidDel="00000000" w:rsidP="00000000" w:rsidRDefault="00000000" w:rsidRPr="00000000" w14:paraId="0000040B">
      <w:pPr>
        <w:ind w:left="7513" w:hanging="6946"/>
        <w:jc w:val="center"/>
        <w:rPr>
          <w:b w:val="1"/>
          <w:sz w:val="24"/>
          <w:szCs w:val="24"/>
        </w:rPr>
      </w:pPr>
      <w:r w:rsidDel="00000000" w:rsidR="00000000" w:rsidRPr="00000000">
        <w:rPr>
          <w:rtl w:val="0"/>
        </w:rPr>
      </w:r>
    </w:p>
    <w:tbl>
      <w:tblPr>
        <w:tblStyle w:val="Table7"/>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7825"/>
        <w:gridCol w:w="1701"/>
        <w:tblGridChange w:id="0">
          <w:tblGrid>
            <w:gridCol w:w="675"/>
            <w:gridCol w:w="7825"/>
            <w:gridCol w:w="1701"/>
          </w:tblGrid>
        </w:tblGridChange>
      </w:tblGrid>
      <w:tr>
        <w:trPr>
          <w:cantSplit w:val="0"/>
          <w:tblHeader w:val="0"/>
        </w:trPr>
        <w:tc>
          <w:tcPr/>
          <w:p w:rsidR="00000000" w:rsidDel="00000000" w:rsidP="00000000" w:rsidRDefault="00000000" w:rsidRPr="00000000" w14:paraId="0000040C">
            <w:pPr>
              <w:jc w:val="both"/>
              <w:rPr>
                <w:sz w:val="24"/>
                <w:szCs w:val="24"/>
              </w:rPr>
            </w:pPr>
            <w:r w:rsidDel="00000000" w:rsidR="00000000" w:rsidRPr="00000000">
              <w:rPr>
                <w:sz w:val="24"/>
                <w:szCs w:val="24"/>
                <w:rtl w:val="0"/>
              </w:rPr>
              <w:t xml:space="preserve">№ п/п</w:t>
            </w:r>
          </w:p>
        </w:tc>
        <w:tc>
          <w:tcPr/>
          <w:p w:rsidR="00000000" w:rsidDel="00000000" w:rsidP="00000000" w:rsidRDefault="00000000" w:rsidRPr="00000000" w14:paraId="0000040D">
            <w:pPr>
              <w:pStyle w:val="Heading2"/>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i w:val="0"/>
                <w:sz w:val="24"/>
                <w:szCs w:val="24"/>
                <w:rtl w:val="0"/>
              </w:rPr>
              <w:t xml:space="preserve">Тема</w:t>
            </w:r>
            <w:r w:rsidDel="00000000" w:rsidR="00000000" w:rsidRPr="00000000">
              <w:rPr>
                <w:rtl w:val="0"/>
              </w:rPr>
            </w:r>
          </w:p>
        </w:tc>
        <w:tc>
          <w:tcPr/>
          <w:p w:rsidR="00000000" w:rsidDel="00000000" w:rsidP="00000000" w:rsidRDefault="00000000" w:rsidRPr="00000000" w14:paraId="0000040E">
            <w:pPr>
              <w:pStyle w:val="Heading3"/>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Кількість годин</w:t>
            </w:r>
          </w:p>
        </w:tc>
      </w:tr>
      <w:tr>
        <w:trPr>
          <w:cantSplit w:val="0"/>
          <w:tblHeader w:val="0"/>
        </w:trPr>
        <w:tc>
          <w:tcPr/>
          <w:p w:rsidR="00000000" w:rsidDel="00000000" w:rsidP="00000000" w:rsidRDefault="00000000" w:rsidRPr="00000000" w14:paraId="0000040F">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10">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Клінічна анатомія та фізіологія сечостатевих органів</w:t>
            </w:r>
          </w:p>
        </w:tc>
        <w:tc>
          <w:tcPr/>
          <w:p w:rsidR="00000000" w:rsidDel="00000000" w:rsidP="00000000" w:rsidRDefault="00000000" w:rsidRPr="00000000" w14:paraId="00000411">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w:t>
            </w:r>
          </w:p>
        </w:tc>
      </w:tr>
      <w:tr>
        <w:trPr>
          <w:cantSplit w:val="0"/>
          <w:tblHeader w:val="0"/>
        </w:trPr>
        <w:tc>
          <w:tcPr/>
          <w:p w:rsidR="00000000" w:rsidDel="00000000" w:rsidP="00000000" w:rsidRDefault="00000000" w:rsidRPr="00000000" w14:paraId="00000412">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413">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Радіоізотопні дослідження в урології</w:t>
            </w:r>
          </w:p>
        </w:tc>
        <w:tc>
          <w:tcPr/>
          <w:p w:rsidR="00000000" w:rsidDel="00000000" w:rsidP="00000000" w:rsidRDefault="00000000" w:rsidRPr="00000000" w14:paraId="00000414">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15">
            <w:pP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416">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Заочеревинний фіброз (Хвороба Ормонда)</w:t>
            </w:r>
          </w:p>
        </w:tc>
        <w:tc>
          <w:tcPr/>
          <w:p w:rsidR="00000000" w:rsidDel="00000000" w:rsidP="00000000" w:rsidRDefault="00000000" w:rsidRPr="00000000" w14:paraId="00000417">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18">
            <w:pP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419">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Нейрогенні розлади сечовипускання, цисталгія </w:t>
            </w:r>
          </w:p>
        </w:tc>
        <w:tc>
          <w:tcPr/>
          <w:p w:rsidR="00000000" w:rsidDel="00000000" w:rsidP="00000000" w:rsidRDefault="00000000" w:rsidRPr="00000000" w14:paraId="0000041A">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1B">
            <w:pP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41C">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Уретрит, епідидиміт, орхіт, баланопостит</w:t>
            </w:r>
          </w:p>
        </w:tc>
        <w:tc>
          <w:tcPr/>
          <w:p w:rsidR="00000000" w:rsidDel="00000000" w:rsidP="00000000" w:rsidRDefault="00000000" w:rsidRPr="00000000" w14:paraId="0000041D">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1E">
            <w:pP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41F">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Особливості діагностики та лікування урологічних захворювань у дітей</w:t>
            </w:r>
          </w:p>
        </w:tc>
        <w:tc>
          <w:tcPr/>
          <w:p w:rsidR="00000000" w:rsidDel="00000000" w:rsidP="00000000" w:rsidRDefault="00000000" w:rsidRPr="00000000" w14:paraId="00000420">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w:t>
            </w:r>
          </w:p>
        </w:tc>
      </w:tr>
      <w:tr>
        <w:trPr>
          <w:cantSplit w:val="0"/>
          <w:tblHeader w:val="0"/>
        </w:trPr>
        <w:tc>
          <w:tcPr/>
          <w:p w:rsidR="00000000" w:rsidDel="00000000" w:rsidP="00000000" w:rsidRDefault="00000000" w:rsidRPr="00000000" w14:paraId="00000421">
            <w:pP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422">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Синдром  набряклої та гіперемованої калитки</w:t>
            </w:r>
          </w:p>
        </w:tc>
        <w:tc>
          <w:tcPr/>
          <w:p w:rsidR="00000000" w:rsidDel="00000000" w:rsidP="00000000" w:rsidRDefault="00000000" w:rsidRPr="00000000" w14:paraId="00000423">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24">
            <w:pP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425">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Камені сечівника та передміхурової залози</w:t>
            </w:r>
          </w:p>
        </w:tc>
        <w:tc>
          <w:tcPr/>
          <w:p w:rsidR="00000000" w:rsidDel="00000000" w:rsidP="00000000" w:rsidRDefault="00000000" w:rsidRPr="00000000" w14:paraId="00000426">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27">
            <w:pP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428">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Пухлина Вільмса</w:t>
            </w:r>
          </w:p>
        </w:tc>
        <w:tc>
          <w:tcPr/>
          <w:p w:rsidR="00000000" w:rsidDel="00000000" w:rsidP="00000000" w:rsidRDefault="00000000" w:rsidRPr="00000000" w14:paraId="00000429">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2A">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42B">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Пухлини ниркової миски та сечовода</w:t>
            </w:r>
          </w:p>
        </w:tc>
        <w:tc>
          <w:tcPr/>
          <w:p w:rsidR="00000000" w:rsidDel="00000000" w:rsidP="00000000" w:rsidRDefault="00000000" w:rsidRPr="00000000" w14:paraId="0000042C">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2D">
            <w:pP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42E">
            <w:pPr>
              <w:pStyle w:val="Heading2"/>
              <w:spacing w:after="0" w:before="0" w:lineRule="auto"/>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0"/>
                <w:i w:val="0"/>
                <w:sz w:val="24"/>
                <w:szCs w:val="24"/>
                <w:rtl w:val="0"/>
              </w:rPr>
              <w:t xml:space="preserve">Пухлини яєчка. Пухлини статевого члена</w:t>
            </w:r>
            <w:r w:rsidDel="00000000" w:rsidR="00000000" w:rsidRPr="00000000">
              <w:rPr>
                <w:rtl w:val="0"/>
              </w:rPr>
            </w:r>
          </w:p>
        </w:tc>
        <w:tc>
          <w:tcPr/>
          <w:p w:rsidR="00000000" w:rsidDel="00000000" w:rsidP="00000000" w:rsidRDefault="00000000" w:rsidRPr="00000000" w14:paraId="0000042F">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30">
            <w:pP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431">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Нічне нетримання сечі</w:t>
            </w:r>
          </w:p>
        </w:tc>
        <w:tc>
          <w:tcPr/>
          <w:p w:rsidR="00000000" w:rsidDel="00000000" w:rsidP="00000000" w:rsidRDefault="00000000" w:rsidRPr="00000000" w14:paraId="00000432">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33">
            <w:pP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434">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Вазоренальна артеріальна гіпертензія</w:t>
            </w:r>
          </w:p>
        </w:tc>
        <w:tc>
          <w:tcPr/>
          <w:p w:rsidR="00000000" w:rsidDel="00000000" w:rsidP="00000000" w:rsidRDefault="00000000" w:rsidRPr="00000000" w14:paraId="00000435">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36">
            <w:pP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437">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Паренхіматозна артеріальна нефрогенна гіпертензія</w:t>
            </w:r>
          </w:p>
        </w:tc>
        <w:tc>
          <w:tcPr/>
          <w:p w:rsidR="00000000" w:rsidDel="00000000" w:rsidP="00000000" w:rsidRDefault="00000000" w:rsidRPr="00000000" w14:paraId="00000438">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39">
            <w:pPr>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043A">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Сечостатеві нориці у жінок</w:t>
            </w:r>
          </w:p>
        </w:tc>
        <w:tc>
          <w:tcPr/>
          <w:p w:rsidR="00000000" w:rsidDel="00000000" w:rsidP="00000000" w:rsidRDefault="00000000" w:rsidRPr="00000000" w14:paraId="0000043B">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3C">
            <w:pPr>
              <w:rPr>
                <w:sz w:val="24"/>
                <w:szCs w:val="24"/>
              </w:rPr>
            </w:pPr>
            <w:r w:rsidDel="00000000" w:rsidR="00000000" w:rsidRPr="00000000">
              <w:rPr>
                <w:sz w:val="24"/>
                <w:szCs w:val="24"/>
                <w:rtl w:val="0"/>
              </w:rPr>
              <w:t xml:space="preserve">16.</w:t>
            </w:r>
          </w:p>
        </w:tc>
        <w:tc>
          <w:tcPr/>
          <w:p w:rsidR="00000000" w:rsidDel="00000000" w:rsidP="00000000" w:rsidRDefault="00000000" w:rsidRPr="00000000" w14:paraId="0000043D">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Пріапізм, хвороба Пейроні</w:t>
            </w:r>
          </w:p>
        </w:tc>
        <w:tc>
          <w:tcPr/>
          <w:p w:rsidR="00000000" w:rsidDel="00000000" w:rsidP="00000000" w:rsidRDefault="00000000" w:rsidRPr="00000000" w14:paraId="0000043E">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2</w:t>
            </w:r>
          </w:p>
        </w:tc>
      </w:tr>
      <w:tr>
        <w:trPr>
          <w:cantSplit w:val="0"/>
          <w:tblHeader w:val="0"/>
        </w:trPr>
        <w:tc>
          <w:tcPr/>
          <w:p w:rsidR="00000000" w:rsidDel="00000000" w:rsidP="00000000" w:rsidRDefault="00000000" w:rsidRPr="00000000" w14:paraId="0000043F">
            <w:pPr>
              <w:rPr>
                <w:sz w:val="24"/>
                <w:szCs w:val="24"/>
              </w:rPr>
            </w:pPr>
            <w:r w:rsidDel="00000000" w:rsidR="00000000" w:rsidRPr="00000000">
              <w:rPr>
                <w:sz w:val="24"/>
                <w:szCs w:val="24"/>
                <w:rtl w:val="0"/>
              </w:rPr>
              <w:t xml:space="preserve">17.</w:t>
            </w:r>
          </w:p>
        </w:tc>
        <w:tc>
          <w:tcPr/>
          <w:p w:rsidR="00000000" w:rsidDel="00000000" w:rsidP="00000000" w:rsidRDefault="00000000" w:rsidRPr="00000000" w14:paraId="00000440">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Статеві розлади у чоловіків</w:t>
            </w:r>
          </w:p>
        </w:tc>
        <w:tc>
          <w:tcPr/>
          <w:p w:rsidR="00000000" w:rsidDel="00000000" w:rsidP="00000000" w:rsidRDefault="00000000" w:rsidRPr="00000000" w14:paraId="00000441">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w:t>
            </w:r>
          </w:p>
        </w:tc>
      </w:tr>
      <w:tr>
        <w:trPr>
          <w:cantSplit w:val="0"/>
          <w:tblHeader w:val="0"/>
        </w:trPr>
        <w:tc>
          <w:tcPr/>
          <w:p w:rsidR="00000000" w:rsidDel="00000000" w:rsidP="00000000" w:rsidRDefault="00000000" w:rsidRPr="00000000" w14:paraId="00000442">
            <w:pPr>
              <w:rPr>
                <w:sz w:val="24"/>
                <w:szCs w:val="24"/>
              </w:rPr>
            </w:pPr>
            <w:r w:rsidDel="00000000" w:rsidR="00000000" w:rsidRPr="00000000">
              <w:rPr>
                <w:rtl w:val="0"/>
              </w:rPr>
            </w:r>
          </w:p>
        </w:tc>
        <w:tc>
          <w:tcPr/>
          <w:p w:rsidR="00000000" w:rsidDel="00000000" w:rsidP="00000000" w:rsidRDefault="00000000" w:rsidRPr="00000000" w14:paraId="00000443">
            <w:pPr>
              <w:pStyle w:val="Heading2"/>
              <w:spacing w:after="0" w:before="0" w:lineRule="auto"/>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Всього годин:</w:t>
            </w:r>
          </w:p>
        </w:tc>
        <w:tc>
          <w:tcPr/>
          <w:p w:rsidR="00000000" w:rsidDel="00000000" w:rsidP="00000000" w:rsidRDefault="00000000" w:rsidRPr="00000000" w14:paraId="00000444">
            <w:pPr>
              <w:pStyle w:val="Heading3"/>
              <w:spacing w:after="0" w:before="0" w:lineRule="auto"/>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39</w:t>
            </w:r>
          </w:p>
        </w:tc>
      </w:tr>
    </w:tbl>
    <w:p w:rsidR="00000000" w:rsidDel="00000000" w:rsidP="00000000" w:rsidRDefault="00000000" w:rsidRPr="00000000" w14:paraId="00000445">
      <w:pPr>
        <w:ind w:left="142" w:firstLine="425"/>
        <w:jc w:val="center"/>
        <w:rPr>
          <w:b w:val="1"/>
          <w:sz w:val="24"/>
          <w:szCs w:val="24"/>
        </w:rPr>
      </w:pPr>
      <w:r w:rsidDel="00000000" w:rsidR="00000000" w:rsidRPr="00000000">
        <w:rPr>
          <w:rtl w:val="0"/>
        </w:rPr>
      </w:r>
    </w:p>
    <w:p w:rsidR="00000000" w:rsidDel="00000000" w:rsidP="00000000" w:rsidRDefault="00000000" w:rsidRPr="00000000" w14:paraId="00000446">
      <w:pPr>
        <w:spacing w:after="240" w:before="240" w:lineRule="auto"/>
        <w:ind w:left="560" w:hanging="280"/>
        <w:jc w:val="center"/>
        <w:rPr>
          <w:b w:val="1"/>
        </w:rPr>
      </w:pPr>
      <w:r w:rsidDel="00000000" w:rsidR="00000000" w:rsidRPr="00000000">
        <w:rPr>
          <w:b w:val="1"/>
          <w:rtl w:val="0"/>
        </w:rPr>
        <w:t xml:space="preserve">8.</w:t>
      </w:r>
      <w:r w:rsidDel="00000000" w:rsidR="00000000" w:rsidRPr="00000000">
        <w:rPr>
          <w:b w:val="1"/>
          <w:sz w:val="14"/>
          <w:szCs w:val="14"/>
          <w:rtl w:val="0"/>
        </w:rPr>
        <w:t xml:space="preserve">   </w:t>
      </w:r>
      <w:r w:rsidDel="00000000" w:rsidR="00000000" w:rsidRPr="00000000">
        <w:rPr>
          <w:b w:val="1"/>
          <w:rtl w:val="0"/>
        </w:rPr>
        <w:t xml:space="preserve">Індивідуальні завдання</w:t>
      </w:r>
    </w:p>
    <w:p w:rsidR="00000000" w:rsidDel="00000000" w:rsidP="00000000" w:rsidRDefault="00000000" w:rsidRPr="00000000" w14:paraId="00000447">
      <w:pPr>
        <w:spacing w:after="240" w:before="240" w:lineRule="auto"/>
        <w:ind w:left="280" w:firstLine="0"/>
        <w:jc w:val="both"/>
        <w:rPr/>
      </w:pPr>
      <w:r w:rsidDel="00000000" w:rsidR="00000000" w:rsidRPr="00000000">
        <w:rPr>
          <w:rtl w:val="0"/>
        </w:rPr>
        <w:t xml:space="preserve">Підготовка доповідей до участі у засіданнях СНГ, студентських наукових конференціях, написання наукових статей та тез за результатами наукового практичного дослідження або огляду наукових джерел з певної наукової або практичної проблеми, підготовка та участь у вузівському та Всеукраїнському етапах олімпіади з дисципліни, Всеукраїнському конкурсі студентських наукових робіт і т.д.</w:t>
      </w:r>
    </w:p>
    <w:p w:rsidR="00000000" w:rsidDel="00000000" w:rsidP="00000000" w:rsidRDefault="00000000" w:rsidRPr="00000000" w14:paraId="00000448">
      <w:pPr>
        <w:spacing w:after="240" w:before="240" w:lineRule="auto"/>
        <w:ind w:left="640" w:firstLine="0"/>
        <w:jc w:val="both"/>
        <w:rPr/>
      </w:pPr>
      <w:r w:rsidDel="00000000" w:rsidR="00000000" w:rsidRPr="00000000">
        <w:rPr>
          <w:rtl w:val="0"/>
        </w:rPr>
        <w:t xml:space="preserve">Основні напрямки (або теми) для науково-дослідницької роботи здобувача освіти:</w:t>
      </w:r>
    </w:p>
    <w:p w:rsidR="00000000" w:rsidDel="00000000" w:rsidP="00000000" w:rsidRDefault="00000000" w:rsidRPr="00000000" w14:paraId="00000449">
      <w:pPr>
        <w:numPr>
          <w:ilvl w:val="0"/>
          <w:numId w:val="4"/>
        </w:numPr>
        <w:ind w:left="720" w:hanging="360"/>
        <w:rPr/>
      </w:pPr>
      <w:r w:rsidDel="00000000" w:rsidR="00000000" w:rsidRPr="00000000">
        <w:rPr>
          <w:rtl w:val="0"/>
        </w:rPr>
        <w:t xml:space="preserve">Діагностика і лікування різних видів нетримання сечі.</w:t>
      </w:r>
    </w:p>
    <w:p w:rsidR="00000000" w:rsidDel="00000000" w:rsidP="00000000" w:rsidRDefault="00000000" w:rsidRPr="00000000" w14:paraId="0000044A">
      <w:pPr>
        <w:numPr>
          <w:ilvl w:val="0"/>
          <w:numId w:val="4"/>
        </w:numPr>
        <w:ind w:left="720" w:hanging="360"/>
        <w:rPr/>
      </w:pPr>
      <w:r w:rsidDel="00000000" w:rsidR="00000000" w:rsidRPr="00000000">
        <w:rPr>
          <w:rtl w:val="0"/>
        </w:rPr>
        <w:t xml:space="preserve">Морфологія, функція та регуляція діяльності передміхурової залози.</w:t>
      </w:r>
    </w:p>
    <w:p w:rsidR="00000000" w:rsidDel="00000000" w:rsidP="00000000" w:rsidRDefault="00000000" w:rsidRPr="00000000" w14:paraId="0000044B">
      <w:pPr>
        <w:numPr>
          <w:ilvl w:val="0"/>
          <w:numId w:val="4"/>
        </w:numPr>
        <w:ind w:left="720" w:hanging="360"/>
        <w:rPr/>
      </w:pPr>
      <w:r w:rsidDel="00000000" w:rsidR="00000000" w:rsidRPr="00000000">
        <w:rPr>
          <w:rtl w:val="0"/>
        </w:rPr>
        <w:t xml:space="preserve">Методи лікування ниркової коліки.</w:t>
      </w:r>
    </w:p>
    <w:p w:rsidR="00000000" w:rsidDel="00000000" w:rsidP="00000000" w:rsidRDefault="00000000" w:rsidRPr="00000000" w14:paraId="0000044C">
      <w:pPr>
        <w:numPr>
          <w:ilvl w:val="0"/>
          <w:numId w:val="4"/>
        </w:numPr>
        <w:ind w:left="720" w:hanging="360"/>
        <w:rPr/>
      </w:pPr>
      <w:r w:rsidDel="00000000" w:rsidR="00000000" w:rsidRPr="00000000">
        <w:rPr>
          <w:rtl w:val="0"/>
        </w:rPr>
        <w:t xml:space="preserve">Диференційна діагностика ниркової коліки з гострими захворюваннями органів черевної порожнини.</w:t>
      </w:r>
    </w:p>
    <w:p w:rsidR="00000000" w:rsidDel="00000000" w:rsidP="00000000" w:rsidRDefault="00000000" w:rsidRPr="00000000" w14:paraId="0000044D">
      <w:pPr>
        <w:numPr>
          <w:ilvl w:val="0"/>
          <w:numId w:val="4"/>
        </w:numPr>
        <w:ind w:left="720" w:hanging="360"/>
        <w:rPr/>
      </w:pPr>
      <w:r w:rsidDel="00000000" w:rsidR="00000000" w:rsidRPr="00000000">
        <w:rPr>
          <w:rtl w:val="0"/>
        </w:rPr>
        <w:t xml:space="preserve">Діагностика та клінічне значення прихованої лейкоцитурії.</w:t>
      </w:r>
    </w:p>
    <w:p w:rsidR="00000000" w:rsidDel="00000000" w:rsidP="00000000" w:rsidRDefault="00000000" w:rsidRPr="00000000" w14:paraId="0000044E">
      <w:pPr>
        <w:numPr>
          <w:ilvl w:val="0"/>
          <w:numId w:val="4"/>
        </w:numPr>
        <w:ind w:left="720" w:hanging="360"/>
        <w:rPr/>
      </w:pPr>
      <w:r w:rsidDel="00000000" w:rsidR="00000000" w:rsidRPr="00000000">
        <w:rPr>
          <w:rtl w:val="0"/>
        </w:rPr>
        <w:t xml:space="preserve">Гематурія: види та  диференційна діагностика.</w:t>
      </w:r>
    </w:p>
    <w:p w:rsidR="00000000" w:rsidDel="00000000" w:rsidP="00000000" w:rsidRDefault="00000000" w:rsidRPr="00000000" w14:paraId="0000044F">
      <w:pPr>
        <w:numPr>
          <w:ilvl w:val="0"/>
          <w:numId w:val="4"/>
        </w:numPr>
        <w:ind w:left="720" w:hanging="360"/>
        <w:rPr/>
      </w:pPr>
      <w:r w:rsidDel="00000000" w:rsidR="00000000" w:rsidRPr="00000000">
        <w:rPr>
          <w:rtl w:val="0"/>
        </w:rPr>
        <w:t xml:space="preserve">Анурія: причини виникнення та діагностика.</w:t>
      </w:r>
    </w:p>
    <w:p w:rsidR="00000000" w:rsidDel="00000000" w:rsidP="00000000" w:rsidRDefault="00000000" w:rsidRPr="00000000" w14:paraId="00000450">
      <w:pPr>
        <w:numPr>
          <w:ilvl w:val="0"/>
          <w:numId w:val="4"/>
        </w:numPr>
        <w:ind w:left="720" w:hanging="360"/>
        <w:rPr/>
      </w:pPr>
      <w:r w:rsidDel="00000000" w:rsidR="00000000" w:rsidRPr="00000000">
        <w:rPr>
          <w:rtl w:val="0"/>
        </w:rPr>
        <w:t xml:space="preserve">Труднощі та помилки в діагностиці нефротуберкульозу.</w:t>
      </w:r>
    </w:p>
    <w:p w:rsidR="00000000" w:rsidDel="00000000" w:rsidP="00000000" w:rsidRDefault="00000000" w:rsidRPr="00000000" w14:paraId="00000451">
      <w:pPr>
        <w:numPr>
          <w:ilvl w:val="0"/>
          <w:numId w:val="4"/>
        </w:numPr>
        <w:ind w:left="720" w:hanging="360"/>
        <w:rPr/>
      </w:pPr>
      <w:r w:rsidDel="00000000" w:rsidR="00000000" w:rsidRPr="00000000">
        <w:rPr>
          <w:rtl w:val="0"/>
        </w:rPr>
        <w:t xml:space="preserve">Сучасні методи деривації сечі.</w:t>
      </w:r>
    </w:p>
    <w:p w:rsidR="00000000" w:rsidDel="00000000" w:rsidP="00000000" w:rsidRDefault="00000000" w:rsidRPr="00000000" w14:paraId="00000452">
      <w:pPr>
        <w:numPr>
          <w:ilvl w:val="0"/>
          <w:numId w:val="4"/>
        </w:numPr>
        <w:ind w:left="720" w:hanging="360"/>
        <w:rPr/>
      </w:pPr>
      <w:r w:rsidDel="00000000" w:rsidR="00000000" w:rsidRPr="00000000">
        <w:rPr>
          <w:rtl w:val="0"/>
        </w:rPr>
        <w:t xml:space="preserve">Сучасні методи лікування уретеролітіазу.</w:t>
      </w:r>
    </w:p>
    <w:p w:rsidR="00000000" w:rsidDel="00000000" w:rsidP="00000000" w:rsidRDefault="00000000" w:rsidRPr="00000000" w14:paraId="00000453">
      <w:pPr>
        <w:numPr>
          <w:ilvl w:val="0"/>
          <w:numId w:val="4"/>
        </w:numPr>
        <w:ind w:left="720" w:hanging="360"/>
        <w:rPr/>
      </w:pPr>
      <w:r w:rsidDel="00000000" w:rsidR="00000000" w:rsidRPr="00000000">
        <w:rPr>
          <w:rtl w:val="0"/>
        </w:rPr>
        <w:t xml:space="preserve">Черезшкірна пункційна лазерна нефролітотрипсія.</w:t>
      </w:r>
    </w:p>
    <w:p w:rsidR="00000000" w:rsidDel="00000000" w:rsidP="00000000" w:rsidRDefault="00000000" w:rsidRPr="00000000" w14:paraId="00000454">
      <w:pPr>
        <w:numPr>
          <w:ilvl w:val="0"/>
          <w:numId w:val="4"/>
        </w:numPr>
        <w:ind w:left="720" w:hanging="360"/>
        <w:rPr/>
      </w:pPr>
      <w:r w:rsidDel="00000000" w:rsidR="00000000" w:rsidRPr="00000000">
        <w:rPr>
          <w:rtl w:val="0"/>
        </w:rPr>
        <w:t xml:space="preserve">Медикаментозна терапія нефроуретеролітіазу.</w:t>
      </w:r>
    </w:p>
    <w:p w:rsidR="00000000" w:rsidDel="00000000" w:rsidP="00000000" w:rsidRDefault="00000000" w:rsidRPr="00000000" w14:paraId="00000455">
      <w:pPr>
        <w:numPr>
          <w:ilvl w:val="0"/>
          <w:numId w:val="4"/>
        </w:numPr>
        <w:ind w:left="720" w:hanging="360"/>
        <w:rPr/>
      </w:pPr>
      <w:r w:rsidDel="00000000" w:rsidR="00000000" w:rsidRPr="00000000">
        <w:rPr>
          <w:rtl w:val="0"/>
        </w:rPr>
        <w:t xml:space="preserve">Дистанційна ударно-хвильова літотрипсія: покази, протипокази та ускладнення.</w:t>
      </w:r>
    </w:p>
    <w:p w:rsidR="00000000" w:rsidDel="00000000" w:rsidP="00000000" w:rsidRDefault="00000000" w:rsidRPr="00000000" w14:paraId="00000456">
      <w:pPr>
        <w:numPr>
          <w:ilvl w:val="0"/>
          <w:numId w:val="4"/>
        </w:numPr>
        <w:ind w:left="720" w:hanging="360"/>
        <w:rPr/>
      </w:pPr>
      <w:r w:rsidDel="00000000" w:rsidR="00000000" w:rsidRPr="00000000">
        <w:rPr>
          <w:rtl w:val="0"/>
        </w:rPr>
        <w:t xml:space="preserve">Диференційна діагностика між доброякісною гіперплазією передміхурової залози та раком передміхурової залози.</w:t>
      </w:r>
    </w:p>
    <w:p w:rsidR="00000000" w:rsidDel="00000000" w:rsidP="00000000" w:rsidRDefault="00000000" w:rsidRPr="00000000" w14:paraId="00000457">
      <w:pPr>
        <w:numPr>
          <w:ilvl w:val="0"/>
          <w:numId w:val="4"/>
        </w:numPr>
        <w:ind w:left="720" w:hanging="360"/>
        <w:rPr/>
      </w:pPr>
      <w:r w:rsidDel="00000000" w:rsidR="00000000" w:rsidRPr="00000000">
        <w:rPr>
          <w:rtl w:val="0"/>
        </w:rPr>
        <w:t xml:space="preserve">Трансректальна пункційна біопсія простати під УЗД наведенням: покази,  протипокази та ускладнення.</w:t>
      </w:r>
    </w:p>
    <w:p w:rsidR="00000000" w:rsidDel="00000000" w:rsidP="00000000" w:rsidRDefault="00000000" w:rsidRPr="00000000" w14:paraId="00000458">
      <w:pPr>
        <w:ind w:left="720" w:firstLine="0"/>
        <w:rPr/>
      </w:pPr>
      <w:r w:rsidDel="00000000" w:rsidR="00000000" w:rsidRPr="00000000">
        <w:rPr>
          <w:rtl w:val="0"/>
        </w:rPr>
      </w:r>
    </w:p>
    <w:p w:rsidR="00000000" w:rsidDel="00000000" w:rsidP="00000000" w:rsidRDefault="00000000" w:rsidRPr="00000000" w14:paraId="00000459">
      <w:pPr>
        <w:spacing w:after="240" w:before="240" w:lineRule="auto"/>
        <w:ind w:left="560" w:hanging="280"/>
        <w:jc w:val="center"/>
        <w:rPr>
          <w:b w:val="1"/>
        </w:rPr>
      </w:pPr>
      <w:r w:rsidDel="00000000" w:rsidR="00000000" w:rsidRPr="00000000">
        <w:rPr>
          <w:b w:val="1"/>
          <w:rtl w:val="0"/>
        </w:rPr>
        <w:t xml:space="preserve">9.</w:t>
      </w:r>
      <w:r w:rsidDel="00000000" w:rsidR="00000000" w:rsidRPr="00000000">
        <w:rPr>
          <w:b w:val="1"/>
          <w:sz w:val="14"/>
          <w:szCs w:val="14"/>
          <w:rtl w:val="0"/>
        </w:rPr>
        <w:t xml:space="preserve">   </w:t>
      </w:r>
      <w:r w:rsidDel="00000000" w:rsidR="00000000" w:rsidRPr="00000000">
        <w:rPr>
          <w:b w:val="1"/>
          <w:rtl w:val="0"/>
        </w:rPr>
        <w:t xml:space="preserve">Завдання для самостійної роботи</w:t>
      </w:r>
    </w:p>
    <w:p w:rsidR="00000000" w:rsidDel="00000000" w:rsidP="00000000" w:rsidRDefault="00000000" w:rsidRPr="00000000" w14:paraId="0000045A">
      <w:pPr>
        <w:spacing w:after="240" w:before="240" w:lineRule="auto"/>
        <w:ind w:left="280" w:firstLine="0"/>
        <w:jc w:val="both"/>
        <w:rPr/>
      </w:pPr>
      <w:r w:rsidDel="00000000" w:rsidR="00000000" w:rsidRPr="00000000">
        <w:rPr>
          <w:rtl w:val="0"/>
        </w:rPr>
        <w:t xml:space="preserve">Самостійна робота студентів включає теоретичну підготовку до практичних занять, опанування практичними навичками під час аудиторних занять відповідно до теми та практичній меті заняття, самостійне здобуття знань по темам, які не входять до плану аудиторних занять, аналіз та узагальнення інформації при підготовці до підсумкових занять з модулів дисципліни та підсумкового контролю з дисципліни.</w:t>
      </w:r>
    </w:p>
    <w:p w:rsidR="00000000" w:rsidDel="00000000" w:rsidP="00000000" w:rsidRDefault="00000000" w:rsidRPr="00000000" w14:paraId="0000045B">
      <w:pPr>
        <w:spacing w:after="240" w:before="240" w:lineRule="auto"/>
        <w:ind w:left="280" w:firstLine="0"/>
        <w:jc w:val="both"/>
        <w:rPr/>
      </w:pPr>
      <w:r w:rsidDel="00000000" w:rsidR="00000000" w:rsidRPr="00000000">
        <w:rPr>
          <w:rtl w:val="0"/>
        </w:rPr>
      </w:r>
    </w:p>
    <w:p w:rsidR="00000000" w:rsidDel="00000000" w:rsidP="00000000" w:rsidRDefault="00000000" w:rsidRPr="00000000" w14:paraId="0000045C">
      <w:pPr>
        <w:spacing w:after="240" w:before="240" w:lineRule="auto"/>
        <w:ind w:left="280" w:firstLine="0"/>
        <w:jc w:val="both"/>
        <w:rPr/>
      </w:pPr>
      <w:r w:rsidDel="00000000" w:rsidR="00000000" w:rsidRPr="00000000">
        <w:rPr>
          <w:rtl w:val="0"/>
        </w:rPr>
      </w:r>
    </w:p>
    <w:p w:rsidR="00000000" w:rsidDel="00000000" w:rsidP="00000000" w:rsidRDefault="00000000" w:rsidRPr="00000000" w14:paraId="0000045D">
      <w:pPr>
        <w:spacing w:after="240" w:before="240" w:lineRule="auto"/>
        <w:ind w:left="560" w:hanging="280"/>
        <w:jc w:val="center"/>
        <w:rPr>
          <w:b w:val="1"/>
        </w:rPr>
      </w:pPr>
      <w:r w:rsidDel="00000000" w:rsidR="00000000" w:rsidRPr="00000000">
        <w:rPr>
          <w:b w:val="1"/>
          <w:rtl w:val="0"/>
        </w:rPr>
        <w:t xml:space="preserve">10.</w:t>
      </w:r>
      <w:r w:rsidDel="00000000" w:rsidR="00000000" w:rsidRPr="00000000">
        <w:rPr>
          <w:b w:val="1"/>
          <w:sz w:val="14"/>
          <w:szCs w:val="14"/>
          <w:rtl w:val="0"/>
        </w:rPr>
        <w:t xml:space="preserve">   </w:t>
      </w:r>
      <w:r w:rsidDel="00000000" w:rsidR="00000000" w:rsidRPr="00000000">
        <w:rPr>
          <w:b w:val="1"/>
          <w:rtl w:val="0"/>
        </w:rPr>
        <w:t xml:space="preserve"> Форма і методи навчання</w:t>
      </w:r>
    </w:p>
    <w:p w:rsidR="00000000" w:rsidDel="00000000" w:rsidP="00000000" w:rsidRDefault="00000000" w:rsidRPr="00000000" w14:paraId="0000045E">
      <w:pPr>
        <w:spacing w:after="240" w:before="240" w:lineRule="auto"/>
        <w:jc w:val="both"/>
        <w:rPr/>
      </w:pPr>
      <w:r w:rsidDel="00000000" w:rsidR="00000000" w:rsidRPr="00000000">
        <w:rPr>
          <w:rtl w:val="0"/>
        </w:rPr>
        <w:t xml:space="preserve">Форма навчання: очна (денна). В умовах воєнного стану, надзвичайних ситуацій або надзвичайного стану (особливого періоду) форма здобуття освіти встановлюється згідно рішень органів виконавчої влади, ВЦА, місцевого органу управління освіти та Вінницького національного медичного університету для створення безпечного освітнього середовища. </w:t>
      </w:r>
    </w:p>
    <w:p w:rsidR="00000000" w:rsidDel="00000000" w:rsidP="00000000" w:rsidRDefault="00000000" w:rsidRPr="00000000" w14:paraId="0000045F">
      <w:pPr>
        <w:spacing w:after="240" w:before="240" w:lineRule="auto"/>
        <w:jc w:val="both"/>
        <w:rPr/>
      </w:pPr>
      <w:r w:rsidDel="00000000" w:rsidR="00000000" w:rsidRPr="00000000">
        <w:rPr>
          <w:rtl w:val="0"/>
        </w:rPr>
        <w:t xml:space="preserve">Традиційні методи навчання: словесні; наочні; практичні.</w:t>
      </w:r>
    </w:p>
    <w:p w:rsidR="00000000" w:rsidDel="00000000" w:rsidP="00000000" w:rsidRDefault="00000000" w:rsidRPr="00000000" w14:paraId="00000460">
      <w:pPr>
        <w:spacing w:after="240" w:before="240" w:lineRule="auto"/>
        <w:jc w:val="both"/>
        <w:rPr/>
      </w:pPr>
      <w:r w:rsidDel="00000000" w:rsidR="00000000" w:rsidRPr="00000000">
        <w:rPr>
          <w:rtl w:val="0"/>
        </w:rPr>
        <w:t xml:space="preserve">Методи контролю як методи навчання (контролю з боку викладача, самоконтролю, взаємоконтролю, самокорекції, взаємокорекції).</w:t>
      </w:r>
    </w:p>
    <w:p w:rsidR="00000000" w:rsidDel="00000000" w:rsidP="00000000" w:rsidRDefault="00000000" w:rsidRPr="00000000" w14:paraId="00000461">
      <w:pPr>
        <w:spacing w:after="240" w:before="240" w:lineRule="auto"/>
        <w:ind w:left="560" w:hanging="280"/>
        <w:jc w:val="center"/>
        <w:rPr>
          <w:b w:val="1"/>
        </w:rPr>
      </w:pPr>
      <w:r w:rsidDel="00000000" w:rsidR="00000000" w:rsidRPr="00000000">
        <w:rPr>
          <w:b w:val="1"/>
          <w:rtl w:val="0"/>
        </w:rPr>
        <w:t xml:space="preserve">11.</w:t>
      </w:r>
      <w:r w:rsidDel="00000000" w:rsidR="00000000" w:rsidRPr="00000000">
        <w:rPr>
          <w:sz w:val="14"/>
          <w:szCs w:val="14"/>
          <w:rtl w:val="0"/>
        </w:rPr>
        <w:t xml:space="preserve">   </w:t>
      </w:r>
      <w:r w:rsidDel="00000000" w:rsidR="00000000" w:rsidRPr="00000000">
        <w:rPr>
          <w:b w:val="1"/>
          <w:rtl w:val="0"/>
        </w:rPr>
        <w:t xml:space="preserve">Методи контролю та критерії оцінювання</w:t>
      </w:r>
    </w:p>
    <w:p w:rsidR="00000000" w:rsidDel="00000000" w:rsidP="00000000" w:rsidRDefault="00000000" w:rsidRPr="00000000" w14:paraId="00000462">
      <w:pPr>
        <w:spacing w:after="240" w:before="240" w:lineRule="auto"/>
        <w:ind w:firstLine="140"/>
        <w:jc w:val="both"/>
        <w:rPr>
          <w:i w:val="1"/>
        </w:rPr>
      </w:pPr>
      <w:r w:rsidDel="00000000" w:rsidR="00000000" w:rsidRPr="00000000">
        <w:rPr>
          <w:rtl w:val="0"/>
        </w:rPr>
        <w:t xml:space="preserve">Поточний контроль здійснюється на кожному практичному занятті відповідно конкретним цілям з кожної теми. Рівень підготовки студентів: визначається на підставі результатів тестування, письмової або усної відповіді на контрольні питання, розв’язуванні ситуаційних задач </w:t>
      </w:r>
      <w:r w:rsidDel="00000000" w:rsidR="00000000" w:rsidRPr="00000000">
        <w:rPr>
          <w:i w:val="1"/>
          <w:rtl w:val="0"/>
        </w:rPr>
        <w:t xml:space="preserve">та ін. згідно змісту дисципліни</w:t>
      </w:r>
    </w:p>
    <w:p w:rsidR="00000000" w:rsidDel="00000000" w:rsidP="00000000" w:rsidRDefault="00000000" w:rsidRPr="00000000" w14:paraId="00000463">
      <w:pPr>
        <w:spacing w:after="240" w:before="240" w:lineRule="auto"/>
        <w:jc w:val="both"/>
        <w:rPr/>
      </w:pPr>
      <w:r w:rsidDel="00000000" w:rsidR="00000000" w:rsidRPr="00000000">
        <w:rPr>
          <w:rtl w:val="0"/>
        </w:rPr>
        <w:t xml:space="preserve">Знання студента з теми та певного розділу оцінюють традиційною оцінкою (5-ти бальна система) згідно  чинного положення про організацію освітнього процесу у ВНМУ ім. М.І.Пирогова</w:t>
      </w:r>
    </w:p>
    <w:p w:rsidR="00000000" w:rsidDel="00000000" w:rsidP="00000000" w:rsidRDefault="00000000" w:rsidRPr="00000000" w14:paraId="00000464">
      <w:pPr>
        <w:spacing w:after="240" w:before="240" w:lineRule="auto"/>
        <w:jc w:val="both"/>
        <w:rPr/>
      </w:pPr>
      <w:r w:rsidDel="00000000" w:rsidR="00000000" w:rsidRPr="00000000">
        <w:rPr>
          <w:rtl w:val="0"/>
        </w:rPr>
        <w:t xml:space="preserve">Підсумковий контроль засвоєння дисципліни проводиться у вигляді диференційованого заліку.</w:t>
      </w:r>
    </w:p>
    <w:p w:rsidR="00000000" w:rsidDel="00000000" w:rsidP="00000000" w:rsidRDefault="00000000" w:rsidRPr="00000000" w14:paraId="00000465">
      <w:pPr>
        <w:spacing w:after="240" w:before="240" w:lineRule="auto"/>
        <w:ind w:firstLine="140"/>
        <w:jc w:val="center"/>
        <w:rPr>
          <w:b w:val="1"/>
        </w:rPr>
      </w:pPr>
      <w:r w:rsidDel="00000000" w:rsidR="00000000" w:rsidRPr="00000000">
        <w:rPr>
          <w:b w:val="1"/>
          <w:rtl w:val="0"/>
        </w:rPr>
        <w:t xml:space="preserve"> </w:t>
      </w:r>
    </w:p>
    <w:p w:rsidR="00000000" w:rsidDel="00000000" w:rsidP="00000000" w:rsidRDefault="00000000" w:rsidRPr="00000000" w14:paraId="00000466">
      <w:pPr>
        <w:spacing w:after="240" w:before="240" w:lineRule="auto"/>
        <w:ind w:firstLine="140"/>
        <w:jc w:val="center"/>
        <w:rPr>
          <w:b w:val="1"/>
        </w:rPr>
      </w:pPr>
      <w:r w:rsidDel="00000000" w:rsidR="00000000" w:rsidRPr="00000000">
        <w:rPr>
          <w:b w:val="1"/>
          <w:rtl w:val="0"/>
        </w:rPr>
        <w:t xml:space="preserve">Критерії оцінювання засвоєння теоретичних знань та виконання практичних навичок під час поточного, проміжного та підсумкового контролю</w:t>
      </w:r>
    </w:p>
    <w:p w:rsidR="00000000" w:rsidDel="00000000" w:rsidP="00000000" w:rsidRDefault="00000000" w:rsidRPr="00000000" w14:paraId="00000467">
      <w:pPr>
        <w:spacing w:after="240" w:before="240" w:lineRule="auto"/>
        <w:ind w:firstLine="20"/>
        <w:jc w:val="both"/>
        <w:rPr>
          <w:b w:val="1"/>
        </w:rPr>
      </w:pPr>
      <w:r w:rsidDel="00000000" w:rsidR="00000000" w:rsidRPr="00000000">
        <w:rPr>
          <w:b w:val="1"/>
          <w:rtl w:val="0"/>
        </w:rPr>
        <w:t xml:space="preserve">Оцінювання усної/письмової відповіді під час поточного контролю</w:t>
      </w:r>
    </w:p>
    <w:p w:rsidR="00000000" w:rsidDel="00000000" w:rsidP="00000000" w:rsidRDefault="00000000" w:rsidRPr="00000000" w14:paraId="00000468">
      <w:pPr>
        <w:spacing w:after="240" w:before="240" w:lineRule="auto"/>
        <w:ind w:firstLine="20"/>
        <w:jc w:val="both"/>
        <w:rPr>
          <w:b w:val="1"/>
        </w:rPr>
      </w:pPr>
      <w:r w:rsidDel="00000000" w:rsidR="00000000" w:rsidRPr="00000000">
        <w:rPr>
          <w:rtl w:val="0"/>
        </w:rPr>
        <w:t xml:space="preserve">Оцінка </w:t>
      </w:r>
      <w:r w:rsidDel="00000000" w:rsidR="00000000" w:rsidRPr="00000000">
        <w:rPr>
          <w:b w:val="1"/>
          <w:rtl w:val="0"/>
        </w:rPr>
        <w:t xml:space="preserve">«відмінно»</w:t>
      </w:r>
    </w:p>
    <w:p w:rsidR="00000000" w:rsidDel="00000000" w:rsidP="00000000" w:rsidRDefault="00000000" w:rsidRPr="00000000" w14:paraId="00000469">
      <w:pPr>
        <w:spacing w:after="240" w:before="240" w:lineRule="auto"/>
        <w:jc w:val="both"/>
        <w:rPr>
          <w:b w:val="1"/>
        </w:rPr>
      </w:pPr>
      <w:r w:rsidDel="00000000" w:rsidR="00000000" w:rsidRPr="00000000">
        <w:rPr>
          <w:rtl w:val="0"/>
        </w:rPr>
        <w:t xml:space="preserve">     </w:t>
        <w:tab/>
        <w:t xml:space="preserve">Оцінка </w:t>
      </w:r>
      <w:r w:rsidDel="00000000" w:rsidR="00000000" w:rsidRPr="00000000">
        <w:rPr>
          <w:b w:val="1"/>
          <w:rtl w:val="0"/>
        </w:rPr>
        <w:t xml:space="preserve">«добре»</w:t>
      </w:r>
    </w:p>
    <w:p w:rsidR="00000000" w:rsidDel="00000000" w:rsidP="00000000" w:rsidRDefault="00000000" w:rsidRPr="00000000" w14:paraId="0000046A">
      <w:pPr>
        <w:spacing w:after="240" w:before="240" w:lineRule="auto"/>
        <w:jc w:val="both"/>
        <w:rPr>
          <w:b w:val="1"/>
        </w:rPr>
      </w:pPr>
      <w:r w:rsidDel="00000000" w:rsidR="00000000" w:rsidRPr="00000000">
        <w:rPr>
          <w:rtl w:val="0"/>
        </w:rPr>
        <w:t xml:space="preserve">     </w:t>
        <w:tab/>
        <w:t xml:space="preserve">Оцінка </w:t>
      </w:r>
      <w:r w:rsidDel="00000000" w:rsidR="00000000" w:rsidRPr="00000000">
        <w:rPr>
          <w:b w:val="1"/>
          <w:rtl w:val="0"/>
        </w:rPr>
        <w:t xml:space="preserve">«задовільно»</w:t>
      </w:r>
    </w:p>
    <w:p w:rsidR="00000000" w:rsidDel="00000000" w:rsidP="00000000" w:rsidRDefault="00000000" w:rsidRPr="00000000" w14:paraId="0000046B">
      <w:pPr>
        <w:spacing w:after="240" w:before="240" w:lineRule="auto"/>
        <w:jc w:val="both"/>
        <w:rPr>
          <w:b w:val="1"/>
        </w:rPr>
      </w:pPr>
      <w:r w:rsidDel="00000000" w:rsidR="00000000" w:rsidRPr="00000000">
        <w:rPr>
          <w:rtl w:val="0"/>
        </w:rPr>
        <w:t xml:space="preserve">     </w:t>
        <w:tab/>
        <w:t xml:space="preserve">Оцінка </w:t>
      </w:r>
      <w:r w:rsidDel="00000000" w:rsidR="00000000" w:rsidRPr="00000000">
        <w:rPr>
          <w:b w:val="1"/>
          <w:rtl w:val="0"/>
        </w:rPr>
        <w:t xml:space="preserve">«незадовільно»</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6C">
      <w:pPr>
        <w:spacing w:after="240" w:before="240" w:lineRule="auto"/>
        <w:ind w:firstLine="20"/>
        <w:jc w:val="both"/>
        <w:rPr>
          <w:b w:val="1"/>
        </w:rPr>
      </w:pPr>
      <w:r w:rsidDel="00000000" w:rsidR="00000000" w:rsidRPr="00000000">
        <w:rPr>
          <w:b w:val="1"/>
          <w:rtl w:val="0"/>
        </w:rPr>
        <w:t xml:space="preserve">Оцінювання виконання практичних навичок під час поточного контролю</w:t>
      </w:r>
    </w:p>
    <w:p w:rsidR="00000000" w:rsidDel="00000000" w:rsidP="00000000" w:rsidRDefault="00000000" w:rsidRPr="00000000" w14:paraId="0000046D">
      <w:pPr>
        <w:spacing w:after="240" w:before="240" w:lineRule="auto"/>
        <w:ind w:firstLine="20"/>
        <w:jc w:val="both"/>
        <w:rPr/>
      </w:pPr>
      <w:r w:rsidDel="00000000" w:rsidR="00000000" w:rsidRPr="00000000">
        <w:rPr>
          <w:rtl w:val="0"/>
        </w:rPr>
        <w:t xml:space="preserve">Оцінка </w:t>
      </w:r>
      <w:r w:rsidDel="00000000" w:rsidR="00000000" w:rsidRPr="00000000">
        <w:rPr>
          <w:b w:val="1"/>
          <w:rtl w:val="0"/>
        </w:rPr>
        <w:t xml:space="preserve">«відмінно»</w:t>
      </w:r>
      <w:r w:rsidDel="00000000" w:rsidR="00000000" w:rsidRPr="00000000">
        <w:rPr>
          <w:rtl w:val="0"/>
        </w:rPr>
        <w:t xml:space="preserve">.</w:t>
      </w:r>
    </w:p>
    <w:p w:rsidR="00000000" w:rsidDel="00000000" w:rsidP="00000000" w:rsidRDefault="00000000" w:rsidRPr="00000000" w14:paraId="0000046E">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«добре</w:t>
      </w:r>
      <w:r w:rsidDel="00000000" w:rsidR="00000000" w:rsidRPr="00000000">
        <w:rPr>
          <w:rtl w:val="0"/>
        </w:rPr>
        <w:t xml:space="preserve">.</w:t>
      </w:r>
    </w:p>
    <w:p w:rsidR="00000000" w:rsidDel="00000000" w:rsidP="00000000" w:rsidRDefault="00000000" w:rsidRPr="00000000" w14:paraId="0000046F">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«задовільно»</w:t>
      </w:r>
      <w:r w:rsidDel="00000000" w:rsidR="00000000" w:rsidRPr="00000000">
        <w:rPr>
          <w:rtl w:val="0"/>
        </w:rPr>
        <w:t xml:space="preserve">.</w:t>
      </w:r>
    </w:p>
    <w:p w:rsidR="00000000" w:rsidDel="00000000" w:rsidP="00000000" w:rsidRDefault="00000000" w:rsidRPr="00000000" w14:paraId="00000470">
      <w:pPr>
        <w:spacing w:after="240" w:before="240" w:lineRule="auto"/>
        <w:jc w:val="both"/>
        <w:rPr>
          <w:b w:val="1"/>
        </w:rPr>
      </w:pPr>
      <w:r w:rsidDel="00000000" w:rsidR="00000000" w:rsidRPr="00000000">
        <w:rPr>
          <w:rtl w:val="0"/>
        </w:rPr>
        <w:t xml:space="preserve">     </w:t>
        <w:tab/>
        <w:t xml:space="preserve">Оцінка </w:t>
      </w:r>
      <w:r w:rsidDel="00000000" w:rsidR="00000000" w:rsidRPr="00000000">
        <w:rPr>
          <w:b w:val="1"/>
          <w:rtl w:val="0"/>
        </w:rPr>
        <w:t xml:space="preserve">«незадовільно»</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71">
      <w:pPr>
        <w:spacing w:after="240" w:before="240" w:lineRule="auto"/>
        <w:ind w:firstLine="20"/>
        <w:jc w:val="both"/>
        <w:rPr>
          <w:b w:val="1"/>
        </w:rPr>
      </w:pPr>
      <w:r w:rsidDel="00000000" w:rsidR="00000000" w:rsidRPr="00000000">
        <w:rPr>
          <w:b w:val="1"/>
          <w:rtl w:val="0"/>
        </w:rPr>
        <w:t xml:space="preserve">Оцінювання виконання тестових завдань під час поточного контролю</w:t>
      </w:r>
    </w:p>
    <w:p w:rsidR="00000000" w:rsidDel="00000000" w:rsidP="00000000" w:rsidRDefault="00000000" w:rsidRPr="00000000" w14:paraId="00000472">
      <w:pPr>
        <w:spacing w:after="240" w:before="240" w:lineRule="auto"/>
        <w:ind w:firstLine="20"/>
        <w:jc w:val="both"/>
        <w:rPr/>
      </w:pPr>
      <w:r w:rsidDel="00000000" w:rsidR="00000000" w:rsidRPr="00000000">
        <w:rPr>
          <w:rtl w:val="0"/>
        </w:rPr>
        <w:t xml:space="preserve">Оцінка </w:t>
      </w:r>
      <w:r w:rsidDel="00000000" w:rsidR="00000000" w:rsidRPr="00000000">
        <w:rPr>
          <w:b w:val="1"/>
          <w:rtl w:val="0"/>
        </w:rPr>
        <w:t xml:space="preserve">«відмінно»</w:t>
      </w:r>
      <w:r w:rsidDel="00000000" w:rsidR="00000000" w:rsidRPr="00000000">
        <w:rPr>
          <w:rtl w:val="0"/>
        </w:rPr>
        <w:t xml:space="preserve"> виставляється студенту, який при проведенні тестового контролю допускається не більше 10% неправильних відповідей ( обсяг правильних відповідей 90-100%). Під час розв’язання клінічно-орієнтованих тестових завдань надає правильні відповіді на всі питання до тесту.</w:t>
      </w:r>
    </w:p>
    <w:p w:rsidR="00000000" w:rsidDel="00000000" w:rsidP="00000000" w:rsidRDefault="00000000" w:rsidRPr="00000000" w14:paraId="00000473">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«добре»</w:t>
      </w:r>
      <w:r w:rsidDel="00000000" w:rsidR="00000000" w:rsidRPr="00000000">
        <w:rPr>
          <w:rtl w:val="0"/>
        </w:rPr>
        <w:t xml:space="preserve"> виставляється студенту, який під час  тестового контролю допускає не більше 20% помилок. ( обсяг правильних відповідей 80-89 %). Під час розв’язання клінічно-орієнтованих тестових завдань надає правильні відповіді на більшість питань до тесту.</w:t>
      </w:r>
    </w:p>
    <w:p w:rsidR="00000000" w:rsidDel="00000000" w:rsidP="00000000" w:rsidRDefault="00000000" w:rsidRPr="00000000" w14:paraId="00000474">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«задовільно»</w:t>
      </w:r>
      <w:r w:rsidDel="00000000" w:rsidR="00000000" w:rsidRPr="00000000">
        <w:rPr>
          <w:rtl w:val="0"/>
        </w:rPr>
        <w:t xml:space="preserve"> виставляється студенту, який робить помилки не більш, ніж в 40% тестових завдань ( обсяг правильних відповідей 60,5-79%). Під час розв’язання клінічно-орієнтованих тестових завдань надає правильні відповіді тільки на деякі питання до тесту.</w:t>
      </w:r>
    </w:p>
    <w:p w:rsidR="00000000" w:rsidDel="00000000" w:rsidP="00000000" w:rsidRDefault="00000000" w:rsidRPr="00000000" w14:paraId="00000475">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«незадовільно»</w:t>
      </w:r>
      <w:r w:rsidDel="00000000" w:rsidR="00000000" w:rsidRPr="00000000">
        <w:rPr>
          <w:rtl w:val="0"/>
        </w:rPr>
        <w:t xml:space="preserve"> виставляється студенту, який при тестовому опитуванні правильно розв’язує менше 60% тестових завдань. Під час розв’язання клінічно-орієнтованих тестових завдань не може надати правильні відповіді на питання до тесту.</w:t>
      </w:r>
    </w:p>
    <w:p w:rsidR="00000000" w:rsidDel="00000000" w:rsidP="00000000" w:rsidRDefault="00000000" w:rsidRPr="00000000" w14:paraId="00000476">
      <w:pPr>
        <w:spacing w:after="240" w:before="240" w:lineRule="auto"/>
        <w:ind w:firstLine="20"/>
        <w:jc w:val="both"/>
        <w:rPr>
          <w:b w:val="1"/>
        </w:rPr>
      </w:pPr>
      <w:r w:rsidDel="00000000" w:rsidR="00000000" w:rsidRPr="00000000">
        <w:rPr>
          <w:b w:val="1"/>
          <w:rtl w:val="0"/>
        </w:rPr>
        <w:t xml:space="preserve">Оцінювання самостійної роботи студента</w:t>
      </w:r>
    </w:p>
    <w:p w:rsidR="00000000" w:rsidDel="00000000" w:rsidP="00000000" w:rsidRDefault="00000000" w:rsidRPr="00000000" w14:paraId="00000477">
      <w:pPr>
        <w:spacing w:after="240" w:before="240" w:lineRule="auto"/>
        <w:ind w:firstLine="20"/>
        <w:jc w:val="both"/>
        <w:rPr>
          <w:sz w:val="24"/>
          <w:szCs w:val="24"/>
        </w:rPr>
      </w:pPr>
      <w:r w:rsidDel="00000000" w:rsidR="00000000" w:rsidRPr="00000000">
        <w:rPr>
          <w:rtl w:val="0"/>
        </w:rPr>
        <w:t xml:space="preserve">Оцінювання самостійної роботи студента здійснюється під час поточного та підсумкового контролю засвоєння тем відповідного модулю або дисципліни на підставі оцінювання демонстрації виконання практичних навичок, усної відповіді на теоретичне питання, тестування або розв’язання ситуаційних задач, відповідно до тем для самостійного опанування</w:t>
      </w:r>
      <w:r w:rsidDel="00000000" w:rsidR="00000000" w:rsidRPr="00000000">
        <w:rPr>
          <w:sz w:val="24"/>
          <w:szCs w:val="24"/>
          <w:rtl w:val="0"/>
        </w:rPr>
        <w:t xml:space="preserve">.</w:t>
      </w:r>
    </w:p>
    <w:p w:rsidR="00000000" w:rsidDel="00000000" w:rsidP="00000000" w:rsidRDefault="00000000" w:rsidRPr="00000000" w14:paraId="00000478">
      <w:pPr>
        <w:spacing w:after="240" w:before="240" w:lineRule="auto"/>
        <w:ind w:firstLine="20"/>
        <w:jc w:val="both"/>
        <w:rPr>
          <w:b w:val="1"/>
        </w:rPr>
      </w:pPr>
      <w:r w:rsidDel="00000000" w:rsidR="00000000" w:rsidRPr="00000000">
        <w:rPr>
          <w:b w:val="1"/>
          <w:rtl w:val="0"/>
        </w:rPr>
        <w:t xml:space="preserve">Оцінювання усної відповіді під час підсумкового контролю </w:t>
      </w:r>
    </w:p>
    <w:p w:rsidR="00000000" w:rsidDel="00000000" w:rsidP="00000000" w:rsidRDefault="00000000" w:rsidRPr="00000000" w14:paraId="00000479">
      <w:pPr>
        <w:spacing w:after="240" w:before="240" w:lineRule="auto"/>
        <w:ind w:firstLine="20"/>
        <w:jc w:val="both"/>
        <w:rPr>
          <w:b w:val="1"/>
        </w:rPr>
      </w:pPr>
      <w:r w:rsidDel="00000000" w:rsidR="00000000" w:rsidRPr="00000000">
        <w:rPr>
          <w:b w:val="1"/>
          <w:rtl w:val="0"/>
        </w:rPr>
        <w:t xml:space="preserve">( диференційований залік)</w:t>
      </w:r>
    </w:p>
    <w:p w:rsidR="00000000" w:rsidDel="00000000" w:rsidP="00000000" w:rsidRDefault="00000000" w:rsidRPr="00000000" w14:paraId="0000047A">
      <w:pPr>
        <w:spacing w:after="240" w:before="240" w:lineRule="auto"/>
        <w:ind w:firstLine="20"/>
        <w:jc w:val="both"/>
        <w:rPr/>
      </w:pPr>
      <w:r w:rsidDel="00000000" w:rsidR="00000000" w:rsidRPr="00000000">
        <w:rPr>
          <w:rtl w:val="0"/>
        </w:rPr>
        <w:t xml:space="preserve">Оцінка </w:t>
      </w:r>
      <w:r w:rsidDel="00000000" w:rsidR="00000000" w:rsidRPr="00000000">
        <w:rPr>
          <w:b w:val="1"/>
          <w:rtl w:val="0"/>
        </w:rPr>
        <w:t xml:space="preserve">«відмінно»</w:t>
      </w:r>
      <w:r w:rsidDel="00000000" w:rsidR="00000000" w:rsidRPr="00000000">
        <w:rPr>
          <w:rtl w:val="0"/>
        </w:rPr>
        <w:t xml:space="preserve">.</w:t>
      </w:r>
    </w:p>
    <w:p w:rsidR="00000000" w:rsidDel="00000000" w:rsidP="00000000" w:rsidRDefault="00000000" w:rsidRPr="00000000" w14:paraId="0000047B">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«добре»</w:t>
      </w:r>
      <w:r w:rsidDel="00000000" w:rsidR="00000000" w:rsidRPr="00000000">
        <w:rPr>
          <w:rtl w:val="0"/>
        </w:rPr>
        <w:t xml:space="preserve">.</w:t>
      </w:r>
    </w:p>
    <w:p w:rsidR="00000000" w:rsidDel="00000000" w:rsidP="00000000" w:rsidRDefault="00000000" w:rsidRPr="00000000" w14:paraId="0000047C">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«задовільно»</w:t>
      </w:r>
      <w:r w:rsidDel="00000000" w:rsidR="00000000" w:rsidRPr="00000000">
        <w:rPr>
          <w:rtl w:val="0"/>
        </w:rPr>
        <w:t xml:space="preserve">.</w:t>
      </w:r>
    </w:p>
    <w:p w:rsidR="00000000" w:rsidDel="00000000" w:rsidP="00000000" w:rsidRDefault="00000000" w:rsidRPr="00000000" w14:paraId="0000047D">
      <w:pPr>
        <w:spacing w:after="240" w:before="240" w:lineRule="auto"/>
        <w:jc w:val="both"/>
        <w:rPr/>
      </w:pPr>
      <w:r w:rsidDel="00000000" w:rsidR="00000000" w:rsidRPr="00000000">
        <w:rPr>
          <w:rtl w:val="0"/>
        </w:rPr>
        <w:t xml:space="preserve">     </w:t>
        <w:tab/>
        <w:t xml:space="preserve">Оцінка </w:t>
      </w:r>
      <w:r w:rsidDel="00000000" w:rsidR="00000000" w:rsidRPr="00000000">
        <w:rPr>
          <w:b w:val="1"/>
          <w:rtl w:val="0"/>
        </w:rPr>
        <w:t xml:space="preserve">«незадовільно»</w:t>
      </w:r>
      <w:r w:rsidDel="00000000" w:rsidR="00000000" w:rsidRPr="00000000">
        <w:rPr>
          <w:rtl w:val="0"/>
        </w:rPr>
        <w:t xml:space="preserve">.</w:t>
      </w:r>
    </w:p>
    <w:p w:rsidR="00000000" w:rsidDel="00000000" w:rsidP="00000000" w:rsidRDefault="00000000" w:rsidRPr="00000000" w14:paraId="0000047E">
      <w:pPr>
        <w:jc w:val="both"/>
        <w:rPr>
          <w:b w:val="1"/>
        </w:rPr>
      </w:pPr>
      <w:r w:rsidDel="00000000" w:rsidR="00000000" w:rsidRPr="00000000">
        <w:rPr>
          <w:b w:val="1"/>
          <w:rtl w:val="0"/>
        </w:rPr>
        <w:t xml:space="preserve">Перелік питань до диференційованого заліку:</w:t>
      </w:r>
    </w:p>
    <w:p w:rsidR="00000000" w:rsidDel="00000000" w:rsidP="00000000" w:rsidRDefault="00000000" w:rsidRPr="00000000" w14:paraId="0000047F">
      <w:pPr>
        <w:ind w:left="720" w:hanging="720"/>
        <w:rPr/>
      </w:pPr>
      <w:r w:rsidDel="00000000" w:rsidR="00000000" w:rsidRPr="00000000">
        <w:rPr>
          <w:rtl w:val="0"/>
        </w:rPr>
        <w:t xml:space="preserve">1.</w:t>
        <w:tab/>
        <w:t xml:space="preserve">Причини і симптоматологія ниркової кольки.</w:t>
      </w:r>
    </w:p>
    <w:p w:rsidR="00000000" w:rsidDel="00000000" w:rsidP="00000000" w:rsidRDefault="00000000" w:rsidRPr="00000000" w14:paraId="00000480">
      <w:pPr>
        <w:ind w:left="720" w:hanging="720"/>
        <w:rPr/>
      </w:pPr>
      <w:r w:rsidDel="00000000" w:rsidR="00000000" w:rsidRPr="00000000">
        <w:rPr>
          <w:rtl w:val="0"/>
        </w:rPr>
        <w:t xml:space="preserve">2.</w:t>
        <w:tab/>
        <w:t xml:space="preserve">Методи допомоги при нирковій кольці.</w:t>
      </w:r>
    </w:p>
    <w:p w:rsidR="00000000" w:rsidDel="00000000" w:rsidP="00000000" w:rsidRDefault="00000000" w:rsidRPr="00000000" w14:paraId="00000481">
      <w:pPr>
        <w:ind w:left="720" w:hanging="720"/>
        <w:rPr/>
      </w:pPr>
      <w:r w:rsidDel="00000000" w:rsidR="00000000" w:rsidRPr="00000000">
        <w:rPr>
          <w:rtl w:val="0"/>
        </w:rPr>
        <w:t xml:space="preserve">3.</w:t>
        <w:tab/>
        <w:t xml:space="preserve">Методика блокади елементів сім'явиносної протоки у чоловіків та круглої</w:t>
        <w:br w:type="textWrapping"/>
        <w:t xml:space="preserve">зв'язки матки у жінок при нирковій кольці.</w:t>
      </w:r>
    </w:p>
    <w:p w:rsidR="00000000" w:rsidDel="00000000" w:rsidP="00000000" w:rsidRDefault="00000000" w:rsidRPr="00000000" w14:paraId="00000482">
      <w:pPr>
        <w:ind w:left="720" w:hanging="720"/>
        <w:rPr/>
      </w:pPr>
      <w:r w:rsidDel="00000000" w:rsidR="00000000" w:rsidRPr="00000000">
        <w:rPr>
          <w:rtl w:val="0"/>
        </w:rPr>
        <w:t xml:space="preserve">4.</w:t>
        <w:tab/>
        <w:t xml:space="preserve">Етіологія і патогенез болю в ділянці сечового міхура.</w:t>
      </w:r>
    </w:p>
    <w:p w:rsidR="00000000" w:rsidDel="00000000" w:rsidP="00000000" w:rsidRDefault="00000000" w:rsidRPr="00000000" w14:paraId="00000483">
      <w:pPr>
        <w:ind w:left="720" w:hanging="720"/>
        <w:rPr/>
      </w:pPr>
      <w:r w:rsidDel="00000000" w:rsidR="00000000" w:rsidRPr="00000000">
        <w:rPr>
          <w:rtl w:val="0"/>
        </w:rPr>
        <w:t xml:space="preserve">5.</w:t>
        <w:tab/>
        <w:t xml:space="preserve">Механізм болю в ділянці сечівника та передміхурової залози.</w:t>
      </w:r>
    </w:p>
    <w:p w:rsidR="00000000" w:rsidDel="00000000" w:rsidP="00000000" w:rsidRDefault="00000000" w:rsidRPr="00000000" w14:paraId="00000484">
      <w:pPr>
        <w:ind w:left="720" w:hanging="720"/>
        <w:rPr/>
      </w:pPr>
      <w:r w:rsidDel="00000000" w:rsidR="00000000" w:rsidRPr="00000000">
        <w:rPr>
          <w:rtl w:val="0"/>
        </w:rPr>
        <w:t xml:space="preserve">6.</w:t>
        <w:tab/>
        <w:t xml:space="preserve">Біль в ділянці калитки.</w:t>
      </w:r>
    </w:p>
    <w:p w:rsidR="00000000" w:rsidDel="00000000" w:rsidP="00000000" w:rsidRDefault="00000000" w:rsidRPr="00000000" w14:paraId="00000485">
      <w:pPr>
        <w:ind w:left="720" w:hanging="720"/>
        <w:rPr/>
      </w:pPr>
      <w:r w:rsidDel="00000000" w:rsidR="00000000" w:rsidRPr="00000000">
        <w:rPr>
          <w:rtl w:val="0"/>
        </w:rPr>
        <w:t xml:space="preserve">7.</w:t>
        <w:tab/>
        <w:t xml:space="preserve">Ніктурія та її діагностичне значення.</w:t>
      </w:r>
    </w:p>
    <w:p w:rsidR="00000000" w:rsidDel="00000000" w:rsidP="00000000" w:rsidRDefault="00000000" w:rsidRPr="00000000" w14:paraId="00000486">
      <w:pPr>
        <w:ind w:left="720" w:hanging="720"/>
        <w:rPr/>
      </w:pPr>
      <w:r w:rsidDel="00000000" w:rsidR="00000000" w:rsidRPr="00000000">
        <w:rPr>
          <w:rtl w:val="0"/>
        </w:rPr>
        <w:t xml:space="preserve">8.</w:t>
        <w:tab/>
        <w:t xml:space="preserve">Странгурія. При яких захворюваннях вона спостерігається?</w:t>
      </w:r>
    </w:p>
    <w:p w:rsidR="00000000" w:rsidDel="00000000" w:rsidP="00000000" w:rsidRDefault="00000000" w:rsidRPr="00000000" w14:paraId="00000487">
      <w:pPr>
        <w:ind w:left="720" w:hanging="720"/>
        <w:rPr/>
      </w:pPr>
      <w:r w:rsidDel="00000000" w:rsidR="00000000" w:rsidRPr="00000000">
        <w:rPr>
          <w:rtl w:val="0"/>
        </w:rPr>
        <w:t xml:space="preserve">9.</w:t>
        <w:tab/>
        <w:t xml:space="preserve">Поліурія і полакіурія. При яких захворюваннях вони спостерігаються?</w:t>
      </w:r>
    </w:p>
    <w:p w:rsidR="00000000" w:rsidDel="00000000" w:rsidP="00000000" w:rsidRDefault="00000000" w:rsidRPr="00000000" w14:paraId="00000488">
      <w:pPr>
        <w:ind w:left="720" w:hanging="720"/>
        <w:rPr/>
      </w:pPr>
      <w:r w:rsidDel="00000000" w:rsidR="00000000" w:rsidRPr="00000000">
        <w:rPr>
          <w:rtl w:val="0"/>
        </w:rPr>
        <w:t xml:space="preserve">10.</w:t>
        <w:tab/>
        <w:t xml:space="preserve">Нетримання сечі і його види.</w:t>
      </w:r>
    </w:p>
    <w:p w:rsidR="00000000" w:rsidDel="00000000" w:rsidP="00000000" w:rsidRDefault="00000000" w:rsidRPr="00000000" w14:paraId="00000489">
      <w:pPr>
        <w:ind w:left="720" w:hanging="720"/>
        <w:rPr/>
      </w:pPr>
      <w:r w:rsidDel="00000000" w:rsidR="00000000" w:rsidRPr="00000000">
        <w:rPr>
          <w:rtl w:val="0"/>
        </w:rPr>
        <w:t xml:space="preserve">11.</w:t>
        <w:tab/>
        <w:t xml:space="preserve">Чим відрізняється полакіурія від нетримання сечі?</w:t>
      </w:r>
    </w:p>
    <w:p w:rsidR="00000000" w:rsidDel="00000000" w:rsidP="00000000" w:rsidRDefault="00000000" w:rsidRPr="00000000" w14:paraId="0000048A">
      <w:pPr>
        <w:ind w:left="720" w:hanging="720"/>
        <w:rPr/>
      </w:pPr>
      <w:r w:rsidDel="00000000" w:rsidR="00000000" w:rsidRPr="00000000">
        <w:rPr>
          <w:rtl w:val="0"/>
        </w:rPr>
        <w:t xml:space="preserve">12.</w:t>
        <w:tab/>
        <w:t xml:space="preserve">В чому принципова різниця між нетриманням і неутриманням сечі?</w:t>
      </w:r>
    </w:p>
    <w:p w:rsidR="00000000" w:rsidDel="00000000" w:rsidP="00000000" w:rsidRDefault="00000000" w:rsidRPr="00000000" w14:paraId="0000048B">
      <w:pPr>
        <w:ind w:left="720" w:hanging="720"/>
        <w:rPr/>
      </w:pPr>
      <w:r w:rsidDel="00000000" w:rsidR="00000000" w:rsidRPr="00000000">
        <w:rPr>
          <w:rtl w:val="0"/>
        </w:rPr>
        <w:t xml:space="preserve">13.</w:t>
        <w:tab/>
        <w:t xml:space="preserve">Чи можлива ектопія вічка сечоводу у хлопчика,  шоб  було нетримання</w:t>
        <w:br w:type="textWrapping"/>
        <w:t xml:space="preserve">сечі?  Де розміщується аномалійне вічко? До яких ускладнень це</w:t>
        <w:br w:type="textWrapping"/>
        <w:t xml:space="preserve">може призвести?</w:t>
      </w:r>
    </w:p>
    <w:p w:rsidR="00000000" w:rsidDel="00000000" w:rsidP="00000000" w:rsidRDefault="00000000" w:rsidRPr="00000000" w14:paraId="0000048C">
      <w:pPr>
        <w:ind w:left="720" w:hanging="720"/>
        <w:rPr/>
      </w:pPr>
      <w:r w:rsidDel="00000000" w:rsidR="00000000" w:rsidRPr="00000000">
        <w:rPr>
          <w:rtl w:val="0"/>
        </w:rPr>
        <w:t xml:space="preserve">14.</w:t>
        <w:tab/>
        <w:t xml:space="preserve">Гостра та хронічна затримка сечі, її причини.</w:t>
      </w:r>
    </w:p>
    <w:p w:rsidR="00000000" w:rsidDel="00000000" w:rsidP="00000000" w:rsidRDefault="00000000" w:rsidRPr="00000000" w14:paraId="0000048D">
      <w:pPr>
        <w:ind w:left="720" w:hanging="720"/>
        <w:rPr/>
      </w:pPr>
      <w:r w:rsidDel="00000000" w:rsidR="00000000" w:rsidRPr="00000000">
        <w:rPr>
          <w:rtl w:val="0"/>
        </w:rPr>
        <w:t xml:space="preserve">15.</w:t>
        <w:tab/>
        <w:t xml:space="preserve">Які захворювання призводять до хронічної затримки сечі у дітей,</w:t>
        <w:br w:type="textWrapping"/>
        <w:t xml:space="preserve">дорослих,  осіб похилого віку?</w:t>
      </w:r>
    </w:p>
    <w:p w:rsidR="00000000" w:rsidDel="00000000" w:rsidP="00000000" w:rsidRDefault="00000000" w:rsidRPr="00000000" w14:paraId="0000048E">
      <w:pPr>
        <w:ind w:left="720" w:hanging="720"/>
        <w:rPr/>
      </w:pPr>
      <w:r w:rsidDel="00000000" w:rsidR="00000000" w:rsidRPr="00000000">
        <w:rPr>
          <w:rtl w:val="0"/>
        </w:rPr>
        <w:t xml:space="preserve">16.</w:t>
        <w:tab/>
        <w:t xml:space="preserve">Що означає термін "дизурія" або "дизуричні явища"?</w:t>
      </w:r>
    </w:p>
    <w:p w:rsidR="00000000" w:rsidDel="00000000" w:rsidP="00000000" w:rsidRDefault="00000000" w:rsidRPr="00000000" w14:paraId="0000048F">
      <w:pPr>
        <w:ind w:left="720" w:hanging="720"/>
        <w:rPr/>
      </w:pPr>
      <w:r w:rsidDel="00000000" w:rsidR="00000000" w:rsidRPr="00000000">
        <w:rPr>
          <w:rtl w:val="0"/>
        </w:rPr>
        <w:t xml:space="preserve">17.</w:t>
        <w:tab/>
        <w:t xml:space="preserve">Симптом залишкової сечі.</w:t>
      </w:r>
    </w:p>
    <w:p w:rsidR="00000000" w:rsidDel="00000000" w:rsidP="00000000" w:rsidRDefault="00000000" w:rsidRPr="00000000" w14:paraId="00000490">
      <w:pPr>
        <w:ind w:left="720" w:hanging="720"/>
        <w:rPr/>
      </w:pPr>
      <w:r w:rsidDel="00000000" w:rsidR="00000000" w:rsidRPr="00000000">
        <w:rPr>
          <w:rtl w:val="0"/>
        </w:rPr>
        <w:t xml:space="preserve">18.</w:t>
        <w:tab/>
        <w:t xml:space="preserve">Олігурія, її причини.</w:t>
      </w:r>
    </w:p>
    <w:p w:rsidR="00000000" w:rsidDel="00000000" w:rsidP="00000000" w:rsidRDefault="00000000" w:rsidRPr="00000000" w14:paraId="00000491">
      <w:pPr>
        <w:ind w:left="720" w:hanging="720"/>
        <w:rPr/>
      </w:pPr>
      <w:r w:rsidDel="00000000" w:rsidR="00000000" w:rsidRPr="00000000">
        <w:rPr>
          <w:rtl w:val="0"/>
        </w:rPr>
        <w:t xml:space="preserve">19.</w:t>
        <w:tab/>
        <w:t xml:space="preserve">Анурія, її види.</w:t>
      </w:r>
    </w:p>
    <w:p w:rsidR="00000000" w:rsidDel="00000000" w:rsidP="00000000" w:rsidRDefault="00000000" w:rsidRPr="00000000" w14:paraId="00000492">
      <w:pPr>
        <w:ind w:left="720" w:hanging="720"/>
        <w:rPr/>
      </w:pPr>
      <w:r w:rsidDel="00000000" w:rsidR="00000000" w:rsidRPr="00000000">
        <w:rPr>
          <w:rtl w:val="0"/>
        </w:rPr>
        <w:t xml:space="preserve">20.</w:t>
        <w:tab/>
        <w:t xml:space="preserve">Причини анурії.</w:t>
      </w:r>
    </w:p>
    <w:p w:rsidR="00000000" w:rsidDel="00000000" w:rsidP="00000000" w:rsidRDefault="00000000" w:rsidRPr="00000000" w14:paraId="00000493">
      <w:pPr>
        <w:ind w:left="720" w:hanging="720"/>
        <w:rPr/>
      </w:pPr>
      <w:r w:rsidDel="00000000" w:rsidR="00000000" w:rsidRPr="00000000">
        <w:rPr>
          <w:rtl w:val="0"/>
        </w:rPr>
        <w:t xml:space="preserve">21.</w:t>
        <w:tab/>
        <w:t xml:space="preserve">У яких випадках помутніння сечі зникає при нагріванні?</w:t>
        <w:br w:type="textWrapping"/>
        <w:t xml:space="preserve">При додаванні до сечі кислоти, лугів?</w:t>
      </w:r>
    </w:p>
    <w:p w:rsidR="00000000" w:rsidDel="00000000" w:rsidP="00000000" w:rsidRDefault="00000000" w:rsidRPr="00000000" w14:paraId="00000494">
      <w:pPr>
        <w:ind w:left="720" w:hanging="720"/>
        <w:rPr/>
      </w:pPr>
      <w:r w:rsidDel="00000000" w:rsidR="00000000" w:rsidRPr="00000000">
        <w:rPr>
          <w:rtl w:val="0"/>
        </w:rPr>
        <w:t xml:space="preserve">22.</w:t>
        <w:tab/>
        <w:t xml:space="preserve">Протеїнурія, її види, клінічне значення.</w:t>
      </w:r>
    </w:p>
    <w:p w:rsidR="00000000" w:rsidDel="00000000" w:rsidP="00000000" w:rsidRDefault="00000000" w:rsidRPr="00000000" w14:paraId="00000495">
      <w:pPr>
        <w:ind w:left="720" w:hanging="720"/>
        <w:rPr/>
      </w:pPr>
      <w:r w:rsidDel="00000000" w:rsidR="00000000" w:rsidRPr="00000000">
        <w:rPr>
          <w:rtl w:val="0"/>
        </w:rPr>
        <w:t xml:space="preserve">23.</w:t>
        <w:tab/>
        <w:t xml:space="preserve">Піурія.</w:t>
      </w:r>
    </w:p>
    <w:p w:rsidR="00000000" w:rsidDel="00000000" w:rsidP="00000000" w:rsidRDefault="00000000" w:rsidRPr="00000000" w14:paraId="00000496">
      <w:pPr>
        <w:ind w:left="720" w:hanging="720"/>
        <w:rPr/>
      </w:pPr>
      <w:r w:rsidDel="00000000" w:rsidR="00000000" w:rsidRPr="00000000">
        <w:rPr>
          <w:rtl w:val="0"/>
        </w:rPr>
        <w:t xml:space="preserve">24.</w:t>
        <w:tab/>
        <w:t xml:space="preserve">Що таке "прихована лейкоцитурія", методи її виявлення.</w:t>
      </w:r>
    </w:p>
    <w:p w:rsidR="00000000" w:rsidDel="00000000" w:rsidP="00000000" w:rsidRDefault="00000000" w:rsidRPr="00000000" w14:paraId="00000497">
      <w:pPr>
        <w:ind w:left="720" w:hanging="720"/>
        <w:rPr/>
      </w:pPr>
      <w:r w:rsidDel="00000000" w:rsidR="00000000" w:rsidRPr="00000000">
        <w:rPr>
          <w:rtl w:val="0"/>
        </w:rPr>
        <w:t xml:space="preserve">25.</w:t>
        <w:tab/>
        <w:t xml:space="preserve">Гематурія, її види, методи визначення.</w:t>
      </w:r>
    </w:p>
    <w:p w:rsidR="00000000" w:rsidDel="00000000" w:rsidP="00000000" w:rsidRDefault="00000000" w:rsidRPr="00000000" w14:paraId="00000498">
      <w:pPr>
        <w:ind w:left="720" w:hanging="720"/>
        <w:rPr/>
      </w:pPr>
      <w:r w:rsidDel="00000000" w:rsidR="00000000" w:rsidRPr="00000000">
        <w:rPr>
          <w:rtl w:val="0"/>
        </w:rPr>
        <w:t xml:space="preserve">26.</w:t>
        <w:tab/>
        <w:t xml:space="preserve">Уретрорагія, її причини. </w:t>
      </w:r>
    </w:p>
    <w:p w:rsidR="00000000" w:rsidDel="00000000" w:rsidP="00000000" w:rsidRDefault="00000000" w:rsidRPr="00000000" w14:paraId="00000499">
      <w:pPr>
        <w:ind w:left="720" w:hanging="720"/>
        <w:rPr/>
      </w:pPr>
      <w:r w:rsidDel="00000000" w:rsidR="00000000" w:rsidRPr="00000000">
        <w:rPr>
          <w:rtl w:val="0"/>
        </w:rPr>
        <w:t xml:space="preserve">27.</w:t>
        <w:tab/>
        <w:t xml:space="preserve"> Міоглобінурія, її причини.</w:t>
      </w:r>
    </w:p>
    <w:p w:rsidR="00000000" w:rsidDel="00000000" w:rsidP="00000000" w:rsidRDefault="00000000" w:rsidRPr="00000000" w14:paraId="0000049A">
      <w:pPr>
        <w:ind w:left="720" w:hanging="720"/>
        <w:rPr/>
      </w:pPr>
      <w:r w:rsidDel="00000000" w:rsidR="00000000" w:rsidRPr="00000000">
        <w:rPr>
          <w:rtl w:val="0"/>
        </w:rPr>
        <w:t xml:space="preserve">28.</w:t>
        <w:tab/>
        <w:t xml:space="preserve">Бактеріурія, види, значення.</w:t>
      </w:r>
    </w:p>
    <w:p w:rsidR="00000000" w:rsidDel="00000000" w:rsidP="00000000" w:rsidRDefault="00000000" w:rsidRPr="00000000" w14:paraId="0000049B">
      <w:pPr>
        <w:ind w:left="720" w:hanging="720"/>
        <w:rPr/>
      </w:pPr>
      <w:r w:rsidDel="00000000" w:rsidR="00000000" w:rsidRPr="00000000">
        <w:rPr>
          <w:rtl w:val="0"/>
        </w:rPr>
        <w:t xml:space="preserve">29.</w:t>
        <w:tab/>
        <w:t xml:space="preserve">Хілурія, її види.</w:t>
      </w:r>
    </w:p>
    <w:p w:rsidR="00000000" w:rsidDel="00000000" w:rsidP="00000000" w:rsidRDefault="00000000" w:rsidRPr="00000000" w14:paraId="0000049C">
      <w:pPr>
        <w:ind w:left="720" w:hanging="720"/>
        <w:rPr/>
      </w:pPr>
      <w:r w:rsidDel="00000000" w:rsidR="00000000" w:rsidRPr="00000000">
        <w:rPr>
          <w:rtl w:val="0"/>
        </w:rPr>
        <w:t xml:space="preserve">30.</w:t>
        <w:tab/>
        <w:t xml:space="preserve">Пневматурія.</w:t>
      </w:r>
    </w:p>
    <w:p w:rsidR="00000000" w:rsidDel="00000000" w:rsidP="00000000" w:rsidRDefault="00000000" w:rsidRPr="00000000" w14:paraId="0000049D">
      <w:pPr>
        <w:ind w:left="720" w:hanging="720"/>
        <w:rPr/>
      </w:pPr>
      <w:r w:rsidDel="00000000" w:rsidR="00000000" w:rsidRPr="00000000">
        <w:rPr>
          <w:rtl w:val="0"/>
        </w:rPr>
        <w:t xml:space="preserve">31.</w:t>
        <w:tab/>
        <w:t xml:space="preserve">Оглядова урограма, її інтерпретація.</w:t>
      </w:r>
    </w:p>
    <w:p w:rsidR="00000000" w:rsidDel="00000000" w:rsidP="00000000" w:rsidRDefault="00000000" w:rsidRPr="00000000" w14:paraId="0000049E">
      <w:pPr>
        <w:ind w:left="720" w:hanging="720"/>
        <w:rPr/>
      </w:pPr>
      <w:r w:rsidDel="00000000" w:rsidR="00000000" w:rsidRPr="00000000">
        <w:rPr>
          <w:rtl w:val="0"/>
        </w:rPr>
        <w:t xml:space="preserve">32.</w:t>
        <w:tab/>
        <w:t xml:space="preserve">Показання і протипоказання до екскреторної урографії.</w:t>
      </w:r>
    </w:p>
    <w:p w:rsidR="00000000" w:rsidDel="00000000" w:rsidP="00000000" w:rsidRDefault="00000000" w:rsidRPr="00000000" w14:paraId="0000049F">
      <w:pPr>
        <w:ind w:left="720" w:hanging="720"/>
        <w:rPr/>
      </w:pPr>
      <w:r w:rsidDel="00000000" w:rsidR="00000000" w:rsidRPr="00000000">
        <w:rPr>
          <w:rtl w:val="0"/>
        </w:rPr>
        <w:t xml:space="preserve">33.</w:t>
        <w:tab/>
        <w:t xml:space="preserve">Екскреторна урографія, її види.</w:t>
      </w:r>
    </w:p>
    <w:p w:rsidR="00000000" w:rsidDel="00000000" w:rsidP="00000000" w:rsidRDefault="00000000" w:rsidRPr="00000000" w14:paraId="000004A0">
      <w:pPr>
        <w:ind w:left="720" w:hanging="720"/>
        <w:rPr/>
      </w:pPr>
      <w:r w:rsidDel="00000000" w:rsidR="00000000" w:rsidRPr="00000000">
        <w:rPr>
          <w:rtl w:val="0"/>
        </w:rPr>
        <w:t xml:space="preserve">34.</w:t>
        <w:tab/>
        <w:t xml:space="preserve">Які контрастні речовини використовують для виконання екскреторної</w:t>
        <w:br w:type="textWrapping"/>
        <w:t xml:space="preserve">урографії?</w:t>
      </w:r>
    </w:p>
    <w:p w:rsidR="00000000" w:rsidDel="00000000" w:rsidP="00000000" w:rsidRDefault="00000000" w:rsidRPr="00000000" w14:paraId="000004A1">
      <w:pPr>
        <w:ind w:left="720" w:hanging="720"/>
        <w:rPr/>
      </w:pPr>
      <w:r w:rsidDel="00000000" w:rsidR="00000000" w:rsidRPr="00000000">
        <w:rPr>
          <w:rtl w:val="0"/>
        </w:rPr>
        <w:t xml:space="preserve">35.</w:t>
        <w:tab/>
        <w:t xml:space="preserve">Ниркова артеріографія, її фази. Діагностичне значення.</w:t>
      </w:r>
    </w:p>
    <w:p w:rsidR="00000000" w:rsidDel="00000000" w:rsidP="00000000" w:rsidRDefault="00000000" w:rsidRPr="00000000" w14:paraId="000004A2">
      <w:pPr>
        <w:ind w:left="720" w:hanging="720"/>
        <w:rPr/>
      </w:pPr>
      <w:r w:rsidDel="00000000" w:rsidR="00000000" w:rsidRPr="00000000">
        <w:rPr>
          <w:rtl w:val="0"/>
        </w:rPr>
        <w:t xml:space="preserve">36.</w:t>
        <w:tab/>
        <w:t xml:space="preserve">Показання до ретроградної уретеропієлографії.</w:t>
      </w:r>
    </w:p>
    <w:p w:rsidR="00000000" w:rsidDel="00000000" w:rsidP="00000000" w:rsidRDefault="00000000" w:rsidRPr="00000000" w14:paraId="000004A3">
      <w:pPr>
        <w:ind w:left="720" w:hanging="720"/>
        <w:rPr/>
      </w:pPr>
      <w:r w:rsidDel="00000000" w:rsidR="00000000" w:rsidRPr="00000000">
        <w:rPr>
          <w:rtl w:val="0"/>
        </w:rPr>
        <w:t xml:space="preserve">37.</w:t>
        <w:tab/>
        <w:t xml:space="preserve">Пневморен- і ретропневмоперитонеум.</w:t>
      </w:r>
    </w:p>
    <w:p w:rsidR="00000000" w:rsidDel="00000000" w:rsidP="00000000" w:rsidRDefault="00000000" w:rsidRPr="00000000" w14:paraId="000004A4">
      <w:pPr>
        <w:ind w:left="720" w:hanging="720"/>
        <w:rPr/>
      </w:pPr>
      <w:r w:rsidDel="00000000" w:rsidR="00000000" w:rsidRPr="00000000">
        <w:rPr>
          <w:rtl w:val="0"/>
        </w:rPr>
        <w:t xml:space="preserve">38.</w:t>
        <w:tab/>
        <w:t xml:space="preserve">Цистографія, види, діагностичне значення.</w:t>
      </w:r>
    </w:p>
    <w:p w:rsidR="00000000" w:rsidDel="00000000" w:rsidP="00000000" w:rsidRDefault="00000000" w:rsidRPr="00000000" w14:paraId="000004A5">
      <w:pPr>
        <w:ind w:left="720" w:hanging="720"/>
        <w:rPr/>
      </w:pPr>
      <w:r w:rsidDel="00000000" w:rsidR="00000000" w:rsidRPr="00000000">
        <w:rPr>
          <w:rtl w:val="0"/>
        </w:rPr>
        <w:t xml:space="preserve">39.</w:t>
        <w:tab/>
        <w:t xml:space="preserve">Уретрографія, види, діагностичне значення.</w:t>
      </w:r>
    </w:p>
    <w:p w:rsidR="00000000" w:rsidDel="00000000" w:rsidP="00000000" w:rsidRDefault="00000000" w:rsidRPr="00000000" w14:paraId="000004A6">
      <w:pPr>
        <w:ind w:left="720" w:hanging="720"/>
        <w:rPr/>
      </w:pPr>
      <w:r w:rsidDel="00000000" w:rsidR="00000000" w:rsidRPr="00000000">
        <w:rPr>
          <w:rtl w:val="0"/>
        </w:rPr>
        <w:t xml:space="preserve">40.</w:t>
        <w:tab/>
        <w:t xml:space="preserve">Радіоізотопна ренографія, діагностичне значення.</w:t>
      </w:r>
    </w:p>
    <w:p w:rsidR="00000000" w:rsidDel="00000000" w:rsidP="00000000" w:rsidRDefault="00000000" w:rsidRPr="00000000" w14:paraId="000004A7">
      <w:pPr>
        <w:ind w:left="720" w:hanging="720"/>
        <w:rPr/>
      </w:pPr>
      <w:r w:rsidDel="00000000" w:rsidR="00000000" w:rsidRPr="00000000">
        <w:rPr>
          <w:rtl w:val="0"/>
        </w:rPr>
        <w:t xml:space="preserve">41.</w:t>
        <w:tab/>
        <w:t xml:space="preserve">Сканування. Динамічна сцинтиграфія. Характеристика методів.</w:t>
      </w:r>
    </w:p>
    <w:p w:rsidR="00000000" w:rsidDel="00000000" w:rsidP="00000000" w:rsidRDefault="00000000" w:rsidRPr="00000000" w14:paraId="000004A8">
      <w:pPr>
        <w:ind w:left="720" w:hanging="720"/>
        <w:rPr/>
      </w:pPr>
      <w:r w:rsidDel="00000000" w:rsidR="00000000" w:rsidRPr="00000000">
        <w:rPr>
          <w:rtl w:val="0"/>
        </w:rPr>
        <w:t xml:space="preserve">42.</w:t>
        <w:tab/>
        <w:t xml:space="preserve">Термографічні методи дослідження, види, діагностична цінність.</w:t>
      </w:r>
    </w:p>
    <w:p w:rsidR="00000000" w:rsidDel="00000000" w:rsidP="00000000" w:rsidRDefault="00000000" w:rsidRPr="00000000" w14:paraId="000004A9">
      <w:pPr>
        <w:ind w:left="720" w:hanging="720"/>
        <w:rPr/>
      </w:pPr>
      <w:r w:rsidDel="00000000" w:rsidR="00000000" w:rsidRPr="00000000">
        <w:rPr>
          <w:rtl w:val="0"/>
        </w:rPr>
        <w:t xml:space="preserve">43.</w:t>
        <w:tab/>
        <w:t xml:space="preserve">Ультразвукове сканування.</w:t>
      </w:r>
    </w:p>
    <w:p w:rsidR="00000000" w:rsidDel="00000000" w:rsidP="00000000" w:rsidRDefault="00000000" w:rsidRPr="00000000" w14:paraId="000004AA">
      <w:pPr>
        <w:ind w:left="720" w:hanging="720"/>
        <w:rPr/>
      </w:pPr>
      <w:r w:rsidDel="00000000" w:rsidR="00000000" w:rsidRPr="00000000">
        <w:rPr>
          <w:rtl w:val="0"/>
        </w:rPr>
        <w:t xml:space="preserve">44.</w:t>
        <w:tab/>
        <w:t xml:space="preserve">Комп'ютерна томографія.</w:t>
      </w:r>
    </w:p>
    <w:p w:rsidR="00000000" w:rsidDel="00000000" w:rsidP="00000000" w:rsidRDefault="00000000" w:rsidRPr="00000000" w14:paraId="000004AB">
      <w:pPr>
        <w:ind w:left="720" w:hanging="720"/>
        <w:rPr/>
      </w:pPr>
      <w:r w:rsidDel="00000000" w:rsidR="00000000" w:rsidRPr="00000000">
        <w:rPr>
          <w:rtl w:val="0"/>
        </w:rPr>
        <w:t xml:space="preserve">45.</w:t>
        <w:tab/>
        <w:t xml:space="preserve">Ядерно-магнітний резонанс.</w:t>
      </w:r>
    </w:p>
    <w:p w:rsidR="00000000" w:rsidDel="00000000" w:rsidP="00000000" w:rsidRDefault="00000000" w:rsidRPr="00000000" w14:paraId="000004AC">
      <w:pPr>
        <w:ind w:left="720" w:hanging="720"/>
        <w:rPr/>
      </w:pPr>
      <w:r w:rsidDel="00000000" w:rsidR="00000000" w:rsidRPr="00000000">
        <w:rPr>
          <w:rtl w:val="0"/>
        </w:rPr>
        <w:t xml:space="preserve">46.</w:t>
        <w:tab/>
        <w:t xml:space="preserve">Урофлоуметрія, цистоманометрія.</w:t>
      </w:r>
    </w:p>
    <w:p w:rsidR="00000000" w:rsidDel="00000000" w:rsidP="00000000" w:rsidRDefault="00000000" w:rsidRPr="00000000" w14:paraId="000004AD">
      <w:pPr>
        <w:ind w:left="720" w:hanging="720"/>
        <w:rPr/>
      </w:pPr>
      <w:r w:rsidDel="00000000" w:rsidR="00000000" w:rsidRPr="00000000">
        <w:rPr>
          <w:rtl w:val="0"/>
        </w:rPr>
        <w:t xml:space="preserve">47.</w:t>
        <w:tab/>
        <w:t xml:space="preserve">Види аномалій судин нирок.</w:t>
      </w:r>
    </w:p>
    <w:p w:rsidR="00000000" w:rsidDel="00000000" w:rsidP="00000000" w:rsidRDefault="00000000" w:rsidRPr="00000000" w14:paraId="000004AE">
      <w:pPr>
        <w:ind w:left="720" w:hanging="720"/>
        <w:rPr/>
      </w:pPr>
      <w:r w:rsidDel="00000000" w:rsidR="00000000" w:rsidRPr="00000000">
        <w:rPr>
          <w:rtl w:val="0"/>
        </w:rPr>
        <w:t xml:space="preserve">48.</w:t>
        <w:tab/>
        <w:t xml:space="preserve">Види аномалій нирок.</w:t>
      </w:r>
    </w:p>
    <w:p w:rsidR="00000000" w:rsidDel="00000000" w:rsidP="00000000" w:rsidRDefault="00000000" w:rsidRPr="00000000" w14:paraId="000004AF">
      <w:pPr>
        <w:ind w:left="720" w:hanging="720"/>
        <w:rPr/>
      </w:pPr>
      <w:r w:rsidDel="00000000" w:rsidR="00000000" w:rsidRPr="00000000">
        <w:rPr>
          <w:rtl w:val="0"/>
        </w:rPr>
        <w:t xml:space="preserve">49.</w:t>
        <w:tab/>
        <w:t xml:space="preserve">Аномалії положення нирки.</w:t>
      </w:r>
    </w:p>
    <w:p w:rsidR="00000000" w:rsidDel="00000000" w:rsidP="00000000" w:rsidRDefault="00000000" w:rsidRPr="00000000" w14:paraId="000004B0">
      <w:pPr>
        <w:ind w:left="720" w:hanging="720"/>
        <w:rPr/>
      </w:pPr>
      <w:r w:rsidDel="00000000" w:rsidR="00000000" w:rsidRPr="00000000">
        <w:rPr>
          <w:rtl w:val="0"/>
        </w:rPr>
        <w:t xml:space="preserve">50.</w:t>
        <w:tab/>
        <w:t xml:space="preserve">Підковоподібна нирка.</w:t>
      </w:r>
    </w:p>
    <w:p w:rsidR="00000000" w:rsidDel="00000000" w:rsidP="00000000" w:rsidRDefault="00000000" w:rsidRPr="00000000" w14:paraId="000004B1">
      <w:pPr>
        <w:ind w:left="720" w:hanging="720"/>
        <w:rPr/>
      </w:pPr>
      <w:r w:rsidDel="00000000" w:rsidR="00000000" w:rsidRPr="00000000">
        <w:rPr>
          <w:rtl w:val="0"/>
        </w:rPr>
        <w:t xml:space="preserve">51.</w:t>
        <w:tab/>
        <w:t xml:space="preserve">Аномалії структури нирки.</w:t>
      </w:r>
    </w:p>
    <w:p w:rsidR="00000000" w:rsidDel="00000000" w:rsidP="00000000" w:rsidRDefault="00000000" w:rsidRPr="00000000" w14:paraId="000004B2">
      <w:pPr>
        <w:ind w:left="720" w:hanging="720"/>
        <w:rPr/>
      </w:pPr>
      <w:r w:rsidDel="00000000" w:rsidR="00000000" w:rsidRPr="00000000">
        <w:rPr>
          <w:rtl w:val="0"/>
        </w:rPr>
        <w:t xml:space="preserve">52.</w:t>
        <w:tab/>
        <w:t xml:space="preserve">Полікістоз нирок, його ускладнення.</w:t>
      </w:r>
    </w:p>
    <w:p w:rsidR="00000000" w:rsidDel="00000000" w:rsidP="00000000" w:rsidRDefault="00000000" w:rsidRPr="00000000" w14:paraId="000004B3">
      <w:pPr>
        <w:ind w:left="720" w:hanging="720"/>
        <w:rPr/>
      </w:pPr>
      <w:r w:rsidDel="00000000" w:rsidR="00000000" w:rsidRPr="00000000">
        <w:rPr>
          <w:rtl w:val="0"/>
        </w:rPr>
        <w:t xml:space="preserve">53.</w:t>
        <w:tab/>
        <w:t xml:space="preserve">Методи діагностики аномалій нирок.</w:t>
      </w:r>
    </w:p>
    <w:p w:rsidR="00000000" w:rsidDel="00000000" w:rsidP="00000000" w:rsidRDefault="00000000" w:rsidRPr="00000000" w14:paraId="000004B4">
      <w:pPr>
        <w:ind w:left="720" w:right="-141" w:hanging="720"/>
        <w:rPr/>
      </w:pPr>
      <w:r w:rsidDel="00000000" w:rsidR="00000000" w:rsidRPr="00000000">
        <w:rPr>
          <w:rtl w:val="0"/>
        </w:rPr>
        <w:t xml:space="preserve">54.</w:t>
        <w:tab/>
        <w:t xml:space="preserve">Аномалії сечоводу.</w:t>
      </w:r>
    </w:p>
    <w:p w:rsidR="00000000" w:rsidDel="00000000" w:rsidP="00000000" w:rsidRDefault="00000000" w:rsidRPr="00000000" w14:paraId="000004B5">
      <w:pPr>
        <w:ind w:left="720" w:right="-141" w:hanging="720"/>
        <w:rPr/>
      </w:pPr>
      <w:r w:rsidDel="00000000" w:rsidR="00000000" w:rsidRPr="00000000">
        <w:rPr>
          <w:rtl w:val="0"/>
        </w:rPr>
        <w:t xml:space="preserve">55.</w:t>
        <w:tab/>
        <w:t xml:space="preserve">Аномалії сечової протоки.</w:t>
      </w:r>
    </w:p>
    <w:p w:rsidR="00000000" w:rsidDel="00000000" w:rsidP="00000000" w:rsidRDefault="00000000" w:rsidRPr="00000000" w14:paraId="000004B6">
      <w:pPr>
        <w:ind w:left="720" w:right="-141" w:hanging="720"/>
        <w:rPr/>
      </w:pPr>
      <w:r w:rsidDel="00000000" w:rsidR="00000000" w:rsidRPr="00000000">
        <w:rPr>
          <w:rtl w:val="0"/>
        </w:rPr>
        <w:t xml:space="preserve">56.</w:t>
        <w:tab/>
        <w:t xml:space="preserve">Аномалії сечового міхура.</w:t>
      </w:r>
    </w:p>
    <w:p w:rsidR="00000000" w:rsidDel="00000000" w:rsidP="00000000" w:rsidRDefault="00000000" w:rsidRPr="00000000" w14:paraId="000004B7">
      <w:pPr>
        <w:ind w:left="720" w:right="-141" w:hanging="720"/>
        <w:rPr/>
      </w:pPr>
      <w:r w:rsidDel="00000000" w:rsidR="00000000" w:rsidRPr="00000000">
        <w:rPr>
          <w:rtl w:val="0"/>
        </w:rPr>
        <w:t xml:space="preserve">57.</w:t>
        <w:tab/>
        <w:t xml:space="preserve">Аномалії уретри.</w:t>
      </w:r>
    </w:p>
    <w:p w:rsidR="00000000" w:rsidDel="00000000" w:rsidP="00000000" w:rsidRDefault="00000000" w:rsidRPr="00000000" w14:paraId="000004B8">
      <w:pPr>
        <w:tabs>
          <w:tab w:val="left" w:leader="none" w:pos="720"/>
          <w:tab w:val="left" w:leader="none" w:pos="1440"/>
          <w:tab w:val="left" w:leader="none" w:pos="2160"/>
          <w:tab w:val="left" w:leader="none" w:pos="3064"/>
        </w:tabs>
        <w:ind w:left="720" w:right="-141" w:hanging="720"/>
        <w:rPr/>
      </w:pPr>
      <w:r w:rsidDel="00000000" w:rsidR="00000000" w:rsidRPr="00000000">
        <w:rPr>
          <w:rtl w:val="0"/>
        </w:rPr>
        <w:t xml:space="preserve">58.</w:t>
        <w:tab/>
        <w:t xml:space="preserve">Аномалії яєчка.</w:t>
        <w:tab/>
      </w:r>
    </w:p>
    <w:p w:rsidR="00000000" w:rsidDel="00000000" w:rsidP="00000000" w:rsidRDefault="00000000" w:rsidRPr="00000000" w14:paraId="000004B9">
      <w:pPr>
        <w:ind w:left="720" w:right="-141" w:hanging="720"/>
        <w:rPr/>
      </w:pPr>
      <w:r w:rsidDel="00000000" w:rsidR="00000000" w:rsidRPr="00000000">
        <w:rPr>
          <w:rtl w:val="0"/>
        </w:rPr>
        <w:t xml:space="preserve">59.</w:t>
        <w:tab/>
        <w:t xml:space="preserve">Фімоз і парафімоз.</w:t>
      </w:r>
    </w:p>
    <w:p w:rsidR="00000000" w:rsidDel="00000000" w:rsidP="00000000" w:rsidRDefault="00000000" w:rsidRPr="00000000" w14:paraId="000004BA">
      <w:pPr>
        <w:ind w:left="720" w:right="-141" w:hanging="720"/>
        <w:rPr/>
      </w:pPr>
      <w:r w:rsidDel="00000000" w:rsidR="00000000" w:rsidRPr="00000000">
        <w:rPr>
          <w:rtl w:val="0"/>
        </w:rPr>
        <w:t xml:space="preserve">60.</w:t>
        <w:tab/>
        <w:t xml:space="preserve">Класифікація гострого пієлонефриту.</w:t>
      </w:r>
    </w:p>
    <w:p w:rsidR="00000000" w:rsidDel="00000000" w:rsidP="00000000" w:rsidRDefault="00000000" w:rsidRPr="00000000" w14:paraId="000004BB">
      <w:pPr>
        <w:ind w:left="720" w:right="-141" w:hanging="720"/>
        <w:rPr/>
      </w:pPr>
      <w:r w:rsidDel="00000000" w:rsidR="00000000" w:rsidRPr="00000000">
        <w:rPr>
          <w:rtl w:val="0"/>
        </w:rPr>
        <w:t xml:space="preserve">61.</w:t>
        <w:tab/>
        <w:t xml:space="preserve">Шляхи проникнення інфекції в нирку.</w:t>
      </w:r>
    </w:p>
    <w:p w:rsidR="00000000" w:rsidDel="00000000" w:rsidP="00000000" w:rsidRDefault="00000000" w:rsidRPr="00000000" w14:paraId="000004BC">
      <w:pPr>
        <w:ind w:left="720" w:right="-141" w:hanging="720"/>
        <w:rPr/>
      </w:pPr>
      <w:r w:rsidDel="00000000" w:rsidR="00000000" w:rsidRPr="00000000">
        <w:rPr>
          <w:rtl w:val="0"/>
        </w:rPr>
        <w:t xml:space="preserve">62.</w:t>
        <w:tab/>
        <w:t xml:space="preserve">Клініка гострого серозного пієлонефриту.</w:t>
      </w:r>
    </w:p>
    <w:p w:rsidR="00000000" w:rsidDel="00000000" w:rsidP="00000000" w:rsidRDefault="00000000" w:rsidRPr="00000000" w14:paraId="000004BD">
      <w:pPr>
        <w:ind w:left="720" w:right="-141" w:hanging="720"/>
        <w:rPr/>
      </w:pPr>
      <w:r w:rsidDel="00000000" w:rsidR="00000000" w:rsidRPr="00000000">
        <w:rPr>
          <w:rtl w:val="0"/>
        </w:rPr>
        <w:t xml:space="preserve">63.</w:t>
        <w:tab/>
        <w:t xml:space="preserve">Методи діагностики гострого серозного пієлонефриту.</w:t>
      </w:r>
    </w:p>
    <w:p w:rsidR="00000000" w:rsidDel="00000000" w:rsidP="00000000" w:rsidRDefault="00000000" w:rsidRPr="00000000" w14:paraId="000004BE">
      <w:pPr>
        <w:ind w:left="720" w:right="-141" w:hanging="720"/>
        <w:rPr/>
      </w:pPr>
      <w:r w:rsidDel="00000000" w:rsidR="00000000" w:rsidRPr="00000000">
        <w:rPr>
          <w:rtl w:val="0"/>
        </w:rPr>
        <w:t xml:space="preserve">64.</w:t>
        <w:tab/>
        <w:t xml:space="preserve">Диференціальна діагностика гострого пієлонефриту.</w:t>
      </w:r>
    </w:p>
    <w:p w:rsidR="00000000" w:rsidDel="00000000" w:rsidP="00000000" w:rsidRDefault="00000000" w:rsidRPr="00000000" w14:paraId="000004BF">
      <w:pPr>
        <w:ind w:left="720" w:right="-141" w:hanging="720"/>
        <w:rPr/>
      </w:pPr>
      <w:r w:rsidDel="00000000" w:rsidR="00000000" w:rsidRPr="00000000">
        <w:rPr>
          <w:rtl w:val="0"/>
        </w:rPr>
        <w:t xml:space="preserve">65.</w:t>
        <w:tab/>
        <w:t xml:space="preserve">Лікування гострого пієлонефриту.</w:t>
      </w:r>
    </w:p>
    <w:p w:rsidR="00000000" w:rsidDel="00000000" w:rsidP="00000000" w:rsidRDefault="00000000" w:rsidRPr="00000000" w14:paraId="000004C0">
      <w:pPr>
        <w:ind w:left="720" w:right="-141" w:hanging="720"/>
        <w:rPr/>
      </w:pPr>
      <w:r w:rsidDel="00000000" w:rsidR="00000000" w:rsidRPr="00000000">
        <w:rPr>
          <w:rtl w:val="0"/>
        </w:rPr>
        <w:t xml:space="preserve">66.</w:t>
        <w:tab/>
        <w:t xml:space="preserve">Бактеріальний шок, патогенез, класифікація, діагностика, лікування.</w:t>
      </w:r>
    </w:p>
    <w:p w:rsidR="00000000" w:rsidDel="00000000" w:rsidP="00000000" w:rsidRDefault="00000000" w:rsidRPr="00000000" w14:paraId="000004C1">
      <w:pPr>
        <w:ind w:left="720" w:right="-141" w:hanging="720"/>
        <w:rPr/>
      </w:pPr>
      <w:r w:rsidDel="00000000" w:rsidR="00000000" w:rsidRPr="00000000">
        <w:rPr>
          <w:rtl w:val="0"/>
        </w:rPr>
        <w:t xml:space="preserve">67.</w:t>
        <w:tab/>
        <w:t xml:space="preserve">Апостематозний пієлонефрит, клініка, діагностика.</w:t>
      </w:r>
    </w:p>
    <w:p w:rsidR="00000000" w:rsidDel="00000000" w:rsidP="00000000" w:rsidRDefault="00000000" w:rsidRPr="00000000" w14:paraId="000004C2">
      <w:pPr>
        <w:ind w:left="720" w:right="-141" w:hanging="720"/>
        <w:rPr/>
      </w:pPr>
      <w:r w:rsidDel="00000000" w:rsidR="00000000" w:rsidRPr="00000000">
        <w:rPr>
          <w:rtl w:val="0"/>
        </w:rPr>
        <w:t xml:space="preserve">68.</w:t>
        <w:tab/>
        <w:t xml:space="preserve">Карбункул нирки, клініка, діагностика.</w:t>
      </w:r>
    </w:p>
    <w:p w:rsidR="00000000" w:rsidDel="00000000" w:rsidP="00000000" w:rsidRDefault="00000000" w:rsidRPr="00000000" w14:paraId="000004C3">
      <w:pPr>
        <w:ind w:left="720" w:right="-141" w:hanging="720"/>
        <w:rPr/>
      </w:pPr>
      <w:r w:rsidDel="00000000" w:rsidR="00000000" w:rsidRPr="00000000">
        <w:rPr>
          <w:rtl w:val="0"/>
        </w:rPr>
        <w:t xml:space="preserve">69.</w:t>
        <w:tab/>
        <w:t xml:space="preserve">Абсцес нирки, клініка, діагностика.</w:t>
      </w:r>
    </w:p>
    <w:p w:rsidR="00000000" w:rsidDel="00000000" w:rsidP="00000000" w:rsidRDefault="00000000" w:rsidRPr="00000000" w14:paraId="000004C4">
      <w:pPr>
        <w:ind w:left="720" w:right="-141" w:hanging="720"/>
        <w:rPr/>
      </w:pPr>
      <w:r w:rsidDel="00000000" w:rsidR="00000000" w:rsidRPr="00000000">
        <w:rPr>
          <w:rtl w:val="0"/>
        </w:rPr>
        <w:t xml:space="preserve">70.</w:t>
        <w:tab/>
        <w:t xml:space="preserve">Папілярний некроз.</w:t>
      </w:r>
    </w:p>
    <w:p w:rsidR="00000000" w:rsidDel="00000000" w:rsidP="00000000" w:rsidRDefault="00000000" w:rsidRPr="00000000" w14:paraId="000004C5">
      <w:pPr>
        <w:ind w:left="720" w:right="-141" w:hanging="720"/>
        <w:rPr/>
      </w:pPr>
      <w:r w:rsidDel="00000000" w:rsidR="00000000" w:rsidRPr="00000000">
        <w:rPr>
          <w:rtl w:val="0"/>
        </w:rPr>
        <w:t xml:space="preserve">71.</w:t>
        <w:tab/>
        <w:t xml:space="preserve">Лікування гнійних форм пієлонефриту.</w:t>
      </w:r>
    </w:p>
    <w:p w:rsidR="00000000" w:rsidDel="00000000" w:rsidP="00000000" w:rsidRDefault="00000000" w:rsidRPr="00000000" w14:paraId="000004C6">
      <w:pPr>
        <w:ind w:left="720" w:right="-141" w:hanging="720"/>
        <w:rPr/>
      </w:pPr>
      <w:r w:rsidDel="00000000" w:rsidR="00000000" w:rsidRPr="00000000">
        <w:rPr>
          <w:rtl w:val="0"/>
        </w:rPr>
        <w:t xml:space="preserve">72.</w:t>
        <w:tab/>
        <w:t xml:space="preserve">Етіологія і патогенез хронічного пієлонефриту.</w:t>
      </w:r>
    </w:p>
    <w:p w:rsidR="00000000" w:rsidDel="00000000" w:rsidP="00000000" w:rsidRDefault="00000000" w:rsidRPr="00000000" w14:paraId="000004C7">
      <w:pPr>
        <w:ind w:left="720" w:right="-141" w:hanging="720"/>
        <w:rPr/>
      </w:pPr>
      <w:r w:rsidDel="00000000" w:rsidR="00000000" w:rsidRPr="00000000">
        <w:rPr>
          <w:rtl w:val="0"/>
        </w:rPr>
        <w:t xml:space="preserve">73.</w:t>
        <w:tab/>
        <w:t xml:space="preserve">Кількісні методи виявлення прихованої лейкоцитурії.</w:t>
      </w:r>
    </w:p>
    <w:p w:rsidR="00000000" w:rsidDel="00000000" w:rsidP="00000000" w:rsidRDefault="00000000" w:rsidRPr="00000000" w14:paraId="000004C8">
      <w:pPr>
        <w:ind w:left="720" w:right="-141" w:hanging="720"/>
        <w:rPr/>
      </w:pPr>
      <w:r w:rsidDel="00000000" w:rsidR="00000000" w:rsidRPr="00000000">
        <w:rPr>
          <w:rtl w:val="0"/>
        </w:rPr>
        <w:t xml:space="preserve">74.</w:t>
        <w:tab/>
        <w:t xml:space="preserve">Наслідки хронічного пієлонефриту.</w:t>
      </w:r>
    </w:p>
    <w:p w:rsidR="00000000" w:rsidDel="00000000" w:rsidP="00000000" w:rsidRDefault="00000000" w:rsidRPr="00000000" w14:paraId="000004C9">
      <w:pPr>
        <w:ind w:left="720" w:right="-141" w:hanging="720"/>
        <w:rPr/>
      </w:pPr>
      <w:r w:rsidDel="00000000" w:rsidR="00000000" w:rsidRPr="00000000">
        <w:rPr>
          <w:rtl w:val="0"/>
        </w:rPr>
        <w:t xml:space="preserve">75.</w:t>
        <w:tab/>
        <w:t xml:space="preserve">Нефрогенна артеріальна гіпертензія, види, причини, діагностика.</w:t>
      </w:r>
    </w:p>
    <w:p w:rsidR="00000000" w:rsidDel="00000000" w:rsidP="00000000" w:rsidRDefault="00000000" w:rsidRPr="00000000" w14:paraId="000004CA">
      <w:pPr>
        <w:ind w:left="720" w:right="-141" w:hanging="720"/>
        <w:rPr/>
      </w:pPr>
      <w:r w:rsidDel="00000000" w:rsidR="00000000" w:rsidRPr="00000000">
        <w:rPr>
          <w:rtl w:val="0"/>
        </w:rPr>
        <w:t xml:space="preserve">76.</w:t>
        <w:tab/>
        <w:t xml:space="preserve">Етіологія, клініка, діагностика та лікування гострого паранефриту.</w:t>
      </w:r>
    </w:p>
    <w:p w:rsidR="00000000" w:rsidDel="00000000" w:rsidP="00000000" w:rsidRDefault="00000000" w:rsidRPr="00000000" w14:paraId="000004CB">
      <w:pPr>
        <w:ind w:left="720" w:right="-141" w:hanging="720"/>
        <w:rPr/>
      </w:pPr>
      <w:r w:rsidDel="00000000" w:rsidR="00000000" w:rsidRPr="00000000">
        <w:rPr>
          <w:rtl w:val="0"/>
        </w:rPr>
        <w:t xml:space="preserve">77.</w:t>
        <w:tab/>
        <w:t xml:space="preserve">Місця, в які може прорватись гній при гострому паранефриті.</w:t>
      </w:r>
    </w:p>
    <w:p w:rsidR="00000000" w:rsidDel="00000000" w:rsidP="00000000" w:rsidRDefault="00000000" w:rsidRPr="00000000" w14:paraId="000004CC">
      <w:pPr>
        <w:ind w:left="720" w:right="-141" w:hanging="720"/>
        <w:rPr/>
      </w:pPr>
      <w:r w:rsidDel="00000000" w:rsidR="00000000" w:rsidRPr="00000000">
        <w:rPr>
          <w:rtl w:val="0"/>
        </w:rPr>
        <w:t xml:space="preserve">78.</w:t>
        <w:tab/>
        <w:t xml:space="preserve">Клініка, діагностика та лікування хронічного паранефриту.</w:t>
      </w:r>
    </w:p>
    <w:p w:rsidR="00000000" w:rsidDel="00000000" w:rsidP="00000000" w:rsidRDefault="00000000" w:rsidRPr="00000000" w14:paraId="000004CD">
      <w:pPr>
        <w:ind w:left="720" w:right="-141" w:hanging="720"/>
        <w:rPr/>
      </w:pPr>
      <w:r w:rsidDel="00000000" w:rsidR="00000000" w:rsidRPr="00000000">
        <w:rPr>
          <w:rtl w:val="0"/>
        </w:rPr>
        <w:t xml:space="preserve">79.</w:t>
        <w:tab/>
        <w:t xml:space="preserve">Цистит, класифікація, етіологія, клініка.</w:t>
      </w:r>
    </w:p>
    <w:p w:rsidR="00000000" w:rsidDel="00000000" w:rsidP="00000000" w:rsidRDefault="00000000" w:rsidRPr="00000000" w14:paraId="000004CE">
      <w:pPr>
        <w:ind w:left="720" w:right="-141" w:hanging="720"/>
        <w:rPr/>
      </w:pPr>
      <w:r w:rsidDel="00000000" w:rsidR="00000000" w:rsidRPr="00000000">
        <w:rPr>
          <w:rtl w:val="0"/>
        </w:rPr>
        <w:t xml:space="preserve">80.</w:t>
        <w:tab/>
        <w:t xml:space="preserve">Діагностика і лікування циститу.</w:t>
      </w:r>
    </w:p>
    <w:p w:rsidR="00000000" w:rsidDel="00000000" w:rsidP="00000000" w:rsidRDefault="00000000" w:rsidRPr="00000000" w14:paraId="000004CF">
      <w:pPr>
        <w:ind w:left="720" w:right="-141" w:hanging="720"/>
        <w:rPr/>
      </w:pPr>
      <w:r w:rsidDel="00000000" w:rsidR="00000000" w:rsidRPr="00000000">
        <w:rPr>
          <w:rtl w:val="0"/>
        </w:rPr>
        <w:t xml:space="preserve">81.</w:t>
        <w:tab/>
        <w:t xml:space="preserve">Цисталгія, клініка, діагностика, лікування.</w:t>
      </w:r>
    </w:p>
    <w:p w:rsidR="00000000" w:rsidDel="00000000" w:rsidP="00000000" w:rsidRDefault="00000000" w:rsidRPr="00000000" w14:paraId="000004D0">
      <w:pPr>
        <w:ind w:left="720" w:right="-141" w:hanging="720"/>
        <w:rPr/>
      </w:pPr>
      <w:r w:rsidDel="00000000" w:rsidR="00000000" w:rsidRPr="00000000">
        <w:rPr>
          <w:rtl w:val="0"/>
        </w:rPr>
        <w:t xml:space="preserve">82.</w:t>
        <w:tab/>
        <w:t xml:space="preserve">Етіологія, патогенез, класифікація гострого простатиту.</w:t>
      </w:r>
    </w:p>
    <w:p w:rsidR="00000000" w:rsidDel="00000000" w:rsidP="00000000" w:rsidRDefault="00000000" w:rsidRPr="00000000" w14:paraId="000004D1">
      <w:pPr>
        <w:ind w:left="720" w:right="-141" w:hanging="720"/>
        <w:rPr/>
      </w:pPr>
      <w:r w:rsidDel="00000000" w:rsidR="00000000" w:rsidRPr="00000000">
        <w:rPr>
          <w:rtl w:val="0"/>
        </w:rPr>
        <w:t xml:space="preserve">83.</w:t>
        <w:tab/>
        <w:t xml:space="preserve">Клініка, діагностика, лікування гострого простатиту.</w:t>
      </w:r>
    </w:p>
    <w:p w:rsidR="00000000" w:rsidDel="00000000" w:rsidP="00000000" w:rsidRDefault="00000000" w:rsidRPr="00000000" w14:paraId="000004D2">
      <w:pPr>
        <w:ind w:left="720" w:right="-141" w:hanging="720"/>
        <w:rPr/>
      </w:pPr>
      <w:r w:rsidDel="00000000" w:rsidR="00000000" w:rsidRPr="00000000">
        <w:rPr>
          <w:rtl w:val="0"/>
        </w:rPr>
        <w:t xml:space="preserve">84.</w:t>
        <w:tab/>
        <w:t xml:space="preserve">Клініка, діагностика, лікування хронічного простатиту.</w:t>
      </w:r>
    </w:p>
    <w:p w:rsidR="00000000" w:rsidDel="00000000" w:rsidP="00000000" w:rsidRDefault="00000000" w:rsidRPr="00000000" w14:paraId="000004D3">
      <w:pPr>
        <w:ind w:left="720" w:right="-141" w:hanging="720"/>
        <w:rPr/>
      </w:pPr>
      <w:r w:rsidDel="00000000" w:rsidR="00000000" w:rsidRPr="00000000">
        <w:rPr>
          <w:rtl w:val="0"/>
        </w:rPr>
        <w:t xml:space="preserve">85.</w:t>
        <w:tab/>
        <w:t xml:space="preserve">Етіологія, патогенез, класифікація уретриту.</w:t>
      </w:r>
    </w:p>
    <w:p w:rsidR="00000000" w:rsidDel="00000000" w:rsidP="00000000" w:rsidRDefault="00000000" w:rsidRPr="00000000" w14:paraId="000004D4">
      <w:pPr>
        <w:ind w:left="720" w:right="-141" w:hanging="720"/>
        <w:rPr/>
      </w:pPr>
      <w:r w:rsidDel="00000000" w:rsidR="00000000" w:rsidRPr="00000000">
        <w:rPr>
          <w:rtl w:val="0"/>
        </w:rPr>
        <w:t xml:space="preserve">86.</w:t>
        <w:tab/>
        <w:t xml:space="preserve">Клініка, діагностика, лікування уретриту.</w:t>
      </w:r>
    </w:p>
    <w:p w:rsidR="00000000" w:rsidDel="00000000" w:rsidP="00000000" w:rsidRDefault="00000000" w:rsidRPr="00000000" w14:paraId="000004D5">
      <w:pPr>
        <w:ind w:left="720" w:right="-141" w:hanging="720"/>
        <w:rPr/>
      </w:pPr>
      <w:r w:rsidDel="00000000" w:rsidR="00000000" w:rsidRPr="00000000">
        <w:rPr>
          <w:rtl w:val="0"/>
        </w:rPr>
        <w:t xml:space="preserve">87.</w:t>
        <w:tab/>
        <w:t xml:space="preserve">Етіологія, клініка, діагностика і лікування гострого епідидиміту.</w:t>
      </w:r>
    </w:p>
    <w:p w:rsidR="00000000" w:rsidDel="00000000" w:rsidP="00000000" w:rsidRDefault="00000000" w:rsidRPr="00000000" w14:paraId="000004D6">
      <w:pPr>
        <w:ind w:left="720" w:right="-141" w:hanging="720"/>
        <w:rPr/>
      </w:pPr>
      <w:r w:rsidDel="00000000" w:rsidR="00000000" w:rsidRPr="00000000">
        <w:rPr>
          <w:rtl w:val="0"/>
        </w:rPr>
        <w:t xml:space="preserve">88.</w:t>
        <w:tab/>
        <w:t xml:space="preserve">Клініка, діагностика, лікування хронічного епідидиміту.</w:t>
      </w:r>
    </w:p>
    <w:p w:rsidR="00000000" w:rsidDel="00000000" w:rsidP="00000000" w:rsidRDefault="00000000" w:rsidRPr="00000000" w14:paraId="000004D7">
      <w:pPr>
        <w:ind w:left="720" w:right="-141" w:hanging="720"/>
        <w:rPr/>
      </w:pPr>
      <w:r w:rsidDel="00000000" w:rsidR="00000000" w:rsidRPr="00000000">
        <w:rPr>
          <w:rtl w:val="0"/>
        </w:rPr>
        <w:t xml:space="preserve">89.</w:t>
        <w:tab/>
        <w:t xml:space="preserve">Причини, діагностика і лікування пієлонефриту вагітних.</w:t>
      </w:r>
    </w:p>
    <w:p w:rsidR="00000000" w:rsidDel="00000000" w:rsidP="00000000" w:rsidRDefault="00000000" w:rsidRPr="00000000" w14:paraId="000004D8">
      <w:pPr>
        <w:ind w:left="720" w:right="-141" w:hanging="720"/>
        <w:rPr/>
      </w:pPr>
      <w:r w:rsidDel="00000000" w:rsidR="00000000" w:rsidRPr="00000000">
        <w:rPr>
          <w:rtl w:val="0"/>
        </w:rPr>
        <w:t xml:space="preserve">90.</w:t>
        <w:tab/>
        <w:t xml:space="preserve">Етіологія, патогенез, клініка туберкульозу нирки.</w:t>
      </w:r>
    </w:p>
    <w:p w:rsidR="00000000" w:rsidDel="00000000" w:rsidP="00000000" w:rsidRDefault="00000000" w:rsidRPr="00000000" w14:paraId="000004D9">
      <w:pPr>
        <w:ind w:left="720" w:right="-141" w:hanging="720"/>
        <w:rPr/>
      </w:pPr>
      <w:r w:rsidDel="00000000" w:rsidR="00000000" w:rsidRPr="00000000">
        <w:rPr>
          <w:rtl w:val="0"/>
        </w:rPr>
        <w:t xml:space="preserve">91.</w:t>
        <w:tab/>
        <w:t xml:space="preserve">Діагностика і лікування туберкульозу нирки.</w:t>
      </w:r>
    </w:p>
    <w:p w:rsidR="00000000" w:rsidDel="00000000" w:rsidP="00000000" w:rsidRDefault="00000000" w:rsidRPr="00000000" w14:paraId="000004DA">
      <w:pPr>
        <w:ind w:left="720" w:right="-141" w:hanging="720"/>
        <w:rPr/>
      </w:pPr>
      <w:r w:rsidDel="00000000" w:rsidR="00000000" w:rsidRPr="00000000">
        <w:rPr>
          <w:rtl w:val="0"/>
        </w:rPr>
        <w:t xml:space="preserve">92.</w:t>
        <w:tab/>
        <w:t xml:space="preserve">Методи виявлення мікобактерій в сечі.</w:t>
      </w:r>
    </w:p>
    <w:p w:rsidR="00000000" w:rsidDel="00000000" w:rsidP="00000000" w:rsidRDefault="00000000" w:rsidRPr="00000000" w14:paraId="000004DB">
      <w:pPr>
        <w:ind w:left="720" w:right="-141" w:hanging="720"/>
        <w:rPr/>
      </w:pPr>
      <w:r w:rsidDel="00000000" w:rsidR="00000000" w:rsidRPr="00000000">
        <w:rPr>
          <w:rtl w:val="0"/>
        </w:rPr>
        <w:t xml:space="preserve">93.</w:t>
        <w:tab/>
        <w:t xml:space="preserve">Патогенез туберкульозу статевих органів чоловіків.</w:t>
      </w:r>
    </w:p>
    <w:p w:rsidR="00000000" w:rsidDel="00000000" w:rsidP="00000000" w:rsidRDefault="00000000" w:rsidRPr="00000000" w14:paraId="000004DC">
      <w:pPr>
        <w:ind w:left="720" w:right="-141" w:hanging="720"/>
        <w:rPr/>
      </w:pPr>
      <w:r w:rsidDel="00000000" w:rsidR="00000000" w:rsidRPr="00000000">
        <w:rPr>
          <w:rtl w:val="0"/>
        </w:rPr>
        <w:t xml:space="preserve">94.</w:t>
        <w:tab/>
        <w:t xml:space="preserve">Діагностика і лікування туберкульозу статевих органів чоловіків.</w:t>
      </w:r>
    </w:p>
    <w:p w:rsidR="00000000" w:rsidDel="00000000" w:rsidP="00000000" w:rsidRDefault="00000000" w:rsidRPr="00000000" w14:paraId="000004DD">
      <w:pPr>
        <w:ind w:left="720" w:right="-141" w:hanging="720"/>
        <w:rPr/>
      </w:pPr>
      <w:r w:rsidDel="00000000" w:rsidR="00000000" w:rsidRPr="00000000">
        <w:rPr>
          <w:rtl w:val="0"/>
        </w:rPr>
        <w:t xml:space="preserve">95.</w:t>
        <w:tab/>
        <w:t xml:space="preserve">Класифікація травми нирок.</w:t>
      </w:r>
    </w:p>
    <w:p w:rsidR="00000000" w:rsidDel="00000000" w:rsidP="00000000" w:rsidRDefault="00000000" w:rsidRPr="00000000" w14:paraId="000004DE">
      <w:pPr>
        <w:ind w:left="720" w:right="-141" w:hanging="720"/>
        <w:rPr/>
      </w:pPr>
      <w:r w:rsidDel="00000000" w:rsidR="00000000" w:rsidRPr="00000000">
        <w:rPr>
          <w:rtl w:val="0"/>
        </w:rPr>
        <w:t xml:space="preserve">96.</w:t>
        <w:tab/>
        <w:t xml:space="preserve">Клініка, діагностика, лікування травми нирки.</w:t>
      </w:r>
    </w:p>
    <w:p w:rsidR="00000000" w:rsidDel="00000000" w:rsidP="00000000" w:rsidRDefault="00000000" w:rsidRPr="00000000" w14:paraId="000004DF">
      <w:pPr>
        <w:ind w:left="720" w:right="-141" w:hanging="720"/>
        <w:rPr/>
      </w:pPr>
      <w:r w:rsidDel="00000000" w:rsidR="00000000" w:rsidRPr="00000000">
        <w:rPr>
          <w:rtl w:val="0"/>
        </w:rPr>
        <w:t xml:space="preserve">97.</w:t>
        <w:tab/>
        <w:t xml:space="preserve">Види травми сечового міхура, клінічний перебіг.</w:t>
      </w:r>
    </w:p>
    <w:p w:rsidR="00000000" w:rsidDel="00000000" w:rsidP="00000000" w:rsidRDefault="00000000" w:rsidRPr="00000000" w14:paraId="000004E0">
      <w:pPr>
        <w:ind w:left="720" w:right="-141" w:hanging="720"/>
        <w:rPr/>
      </w:pPr>
      <w:r w:rsidDel="00000000" w:rsidR="00000000" w:rsidRPr="00000000">
        <w:rPr>
          <w:rtl w:val="0"/>
        </w:rPr>
        <w:t xml:space="preserve">98.</w:t>
        <w:tab/>
        <w:t xml:space="preserve">Діагностика і лікування травми сечового міхура.</w:t>
      </w:r>
    </w:p>
    <w:p w:rsidR="00000000" w:rsidDel="00000000" w:rsidP="00000000" w:rsidRDefault="00000000" w:rsidRPr="00000000" w14:paraId="000004E1">
      <w:pPr>
        <w:ind w:left="720" w:right="-141" w:hanging="720"/>
        <w:rPr/>
      </w:pPr>
      <w:r w:rsidDel="00000000" w:rsidR="00000000" w:rsidRPr="00000000">
        <w:rPr>
          <w:rtl w:val="0"/>
        </w:rPr>
        <w:t xml:space="preserve">99.</w:t>
        <w:tab/>
        <w:t xml:space="preserve">Клініка травми уретри, діагностика, лікування.</w:t>
      </w:r>
    </w:p>
    <w:p w:rsidR="00000000" w:rsidDel="00000000" w:rsidP="00000000" w:rsidRDefault="00000000" w:rsidRPr="00000000" w14:paraId="000004E2">
      <w:pPr>
        <w:ind w:left="720" w:right="-141" w:hanging="720"/>
        <w:rPr/>
      </w:pPr>
      <w:r w:rsidDel="00000000" w:rsidR="00000000" w:rsidRPr="00000000">
        <w:rPr>
          <w:rtl w:val="0"/>
        </w:rPr>
        <w:t xml:space="preserve">100.</w:t>
        <w:tab/>
        <w:t xml:space="preserve">Етіологія, симптоматика, діагностика та лікування травми яєчка.</w:t>
      </w:r>
    </w:p>
    <w:p w:rsidR="00000000" w:rsidDel="00000000" w:rsidP="00000000" w:rsidRDefault="00000000" w:rsidRPr="00000000" w14:paraId="000004E3">
      <w:pPr>
        <w:ind w:left="720" w:right="-141" w:hanging="720"/>
        <w:rPr/>
      </w:pPr>
      <w:r w:rsidDel="00000000" w:rsidR="00000000" w:rsidRPr="00000000">
        <w:rPr>
          <w:rtl w:val="0"/>
        </w:rPr>
        <w:t xml:space="preserve">101.</w:t>
        <w:tab/>
        <w:t xml:space="preserve">Етіологія сечокам'яної хвороби.</w:t>
      </w:r>
    </w:p>
    <w:p w:rsidR="00000000" w:rsidDel="00000000" w:rsidP="00000000" w:rsidRDefault="00000000" w:rsidRPr="00000000" w14:paraId="000004E4">
      <w:pPr>
        <w:ind w:left="720" w:right="-141" w:hanging="720"/>
        <w:rPr/>
      </w:pPr>
      <w:r w:rsidDel="00000000" w:rsidR="00000000" w:rsidRPr="00000000">
        <w:rPr>
          <w:rtl w:val="0"/>
        </w:rPr>
        <w:t xml:space="preserve">102.</w:t>
        <w:tab/>
        <w:t xml:space="preserve">Клініка каменів нирки.</w:t>
      </w:r>
    </w:p>
    <w:p w:rsidR="00000000" w:rsidDel="00000000" w:rsidP="00000000" w:rsidRDefault="00000000" w:rsidRPr="00000000" w14:paraId="000004E5">
      <w:pPr>
        <w:ind w:left="720" w:hanging="720"/>
        <w:rPr/>
      </w:pPr>
      <w:r w:rsidDel="00000000" w:rsidR="00000000" w:rsidRPr="00000000">
        <w:rPr>
          <w:rtl w:val="0"/>
        </w:rPr>
        <w:t xml:space="preserve">103.</w:t>
        <w:tab/>
        <w:t xml:space="preserve">Методи діагностики каменів нирки.</w:t>
      </w:r>
    </w:p>
    <w:p w:rsidR="00000000" w:rsidDel="00000000" w:rsidP="00000000" w:rsidRDefault="00000000" w:rsidRPr="00000000" w14:paraId="000004E6">
      <w:pPr>
        <w:ind w:left="720" w:hanging="720"/>
        <w:rPr/>
      </w:pPr>
      <w:r w:rsidDel="00000000" w:rsidR="00000000" w:rsidRPr="00000000">
        <w:rPr>
          <w:rtl w:val="0"/>
        </w:rPr>
        <w:t xml:space="preserve">104.</w:t>
        <w:tab/>
        <w:t xml:space="preserve">Методика розпізнавання рентгенонегативних каменів.</w:t>
      </w:r>
    </w:p>
    <w:p w:rsidR="00000000" w:rsidDel="00000000" w:rsidP="00000000" w:rsidRDefault="00000000" w:rsidRPr="00000000" w14:paraId="000004E7">
      <w:pPr>
        <w:ind w:left="720" w:hanging="720"/>
        <w:rPr/>
      </w:pPr>
      <w:r w:rsidDel="00000000" w:rsidR="00000000" w:rsidRPr="00000000">
        <w:rPr>
          <w:rtl w:val="0"/>
        </w:rPr>
        <w:t xml:space="preserve">105.</w:t>
        <w:tab/>
        <w:t xml:space="preserve">Роль ниркової артеріографії при коралоподібному нефролітіазі.</w:t>
      </w:r>
    </w:p>
    <w:p w:rsidR="00000000" w:rsidDel="00000000" w:rsidP="00000000" w:rsidRDefault="00000000" w:rsidRPr="00000000" w14:paraId="000004E8">
      <w:pPr>
        <w:ind w:left="720" w:hanging="720"/>
        <w:rPr/>
      </w:pPr>
      <w:r w:rsidDel="00000000" w:rsidR="00000000" w:rsidRPr="00000000">
        <w:rPr>
          <w:rtl w:val="0"/>
        </w:rPr>
        <w:t xml:space="preserve">106.</w:t>
        <w:tab/>
        <w:t xml:space="preserve">Диференціальний діагноз ниркової коліки з гострими хірургічними</w:t>
        <w:br w:type="textWrapping"/>
        <w:t xml:space="preserve">захворюваннями черевної порожнини.</w:t>
      </w:r>
    </w:p>
    <w:p w:rsidR="00000000" w:rsidDel="00000000" w:rsidP="00000000" w:rsidRDefault="00000000" w:rsidRPr="00000000" w14:paraId="000004E9">
      <w:pPr>
        <w:ind w:left="720" w:hanging="720"/>
        <w:rPr/>
      </w:pPr>
      <w:r w:rsidDel="00000000" w:rsidR="00000000" w:rsidRPr="00000000">
        <w:rPr>
          <w:rtl w:val="0"/>
        </w:rPr>
        <w:t xml:space="preserve">107.</w:t>
        <w:tab/>
        <w:t xml:space="preserve">рН сечі та його значення при сечокам'яній хворобі.</w:t>
      </w:r>
    </w:p>
    <w:p w:rsidR="00000000" w:rsidDel="00000000" w:rsidP="00000000" w:rsidRDefault="00000000" w:rsidRPr="00000000" w14:paraId="000004EA">
      <w:pPr>
        <w:ind w:left="720" w:hanging="720"/>
        <w:rPr/>
      </w:pPr>
      <w:r w:rsidDel="00000000" w:rsidR="00000000" w:rsidRPr="00000000">
        <w:rPr>
          <w:rtl w:val="0"/>
        </w:rPr>
        <w:t xml:space="preserve">108.</w:t>
        <w:tab/>
        <w:t xml:space="preserve">Коралоподібні камені, їх стадії, методи діагностики і лікування.</w:t>
      </w:r>
    </w:p>
    <w:p w:rsidR="00000000" w:rsidDel="00000000" w:rsidP="00000000" w:rsidRDefault="00000000" w:rsidRPr="00000000" w14:paraId="000004EB">
      <w:pPr>
        <w:ind w:left="720" w:hanging="720"/>
        <w:rPr/>
      </w:pPr>
      <w:r w:rsidDel="00000000" w:rsidR="00000000" w:rsidRPr="00000000">
        <w:rPr>
          <w:rtl w:val="0"/>
        </w:rPr>
        <w:t xml:space="preserve">109.</w:t>
        <w:tab/>
        <w:t xml:space="preserve">Камені єдиної нирки.</w:t>
      </w:r>
    </w:p>
    <w:p w:rsidR="00000000" w:rsidDel="00000000" w:rsidP="00000000" w:rsidRDefault="00000000" w:rsidRPr="00000000" w14:paraId="000004EC">
      <w:pPr>
        <w:ind w:left="720" w:hanging="720"/>
        <w:rPr/>
      </w:pPr>
      <w:r w:rsidDel="00000000" w:rsidR="00000000" w:rsidRPr="00000000">
        <w:rPr>
          <w:rtl w:val="0"/>
        </w:rPr>
        <w:t xml:space="preserve">110.</w:t>
        <w:tab/>
        <w:t xml:space="preserve">Ускладнення сечокам'яної хвороби.</w:t>
      </w:r>
    </w:p>
    <w:p w:rsidR="00000000" w:rsidDel="00000000" w:rsidP="00000000" w:rsidRDefault="00000000" w:rsidRPr="00000000" w14:paraId="000004ED">
      <w:pPr>
        <w:ind w:left="720" w:hanging="720"/>
        <w:rPr/>
      </w:pPr>
      <w:r w:rsidDel="00000000" w:rsidR="00000000" w:rsidRPr="00000000">
        <w:rPr>
          <w:rtl w:val="0"/>
        </w:rPr>
        <w:t xml:space="preserve">111.</w:t>
        <w:tab/>
        <w:t xml:space="preserve">Камені сечоводів, симптоматика, діагностика, лікування.</w:t>
      </w:r>
    </w:p>
    <w:p w:rsidR="00000000" w:rsidDel="00000000" w:rsidP="00000000" w:rsidRDefault="00000000" w:rsidRPr="00000000" w14:paraId="000004EE">
      <w:pPr>
        <w:ind w:left="720" w:hanging="720"/>
        <w:rPr/>
      </w:pPr>
      <w:r w:rsidDel="00000000" w:rsidR="00000000" w:rsidRPr="00000000">
        <w:rPr>
          <w:rtl w:val="0"/>
        </w:rPr>
        <w:t xml:space="preserve">112.</w:t>
        <w:tab/>
        <w:t xml:space="preserve">Консервативні методи лікування сечокам'яної хвороби.</w:t>
      </w:r>
    </w:p>
    <w:p w:rsidR="00000000" w:rsidDel="00000000" w:rsidP="00000000" w:rsidRDefault="00000000" w:rsidRPr="00000000" w14:paraId="000004EF">
      <w:pPr>
        <w:ind w:left="720" w:hanging="720"/>
        <w:rPr/>
      </w:pPr>
      <w:r w:rsidDel="00000000" w:rsidR="00000000" w:rsidRPr="00000000">
        <w:rPr>
          <w:rtl w:val="0"/>
        </w:rPr>
        <w:t xml:space="preserve">113.</w:t>
        <w:tab/>
        <w:t xml:space="preserve">Оперативні методи лікування сечокам'яної хвороби.</w:t>
      </w:r>
    </w:p>
    <w:p w:rsidR="00000000" w:rsidDel="00000000" w:rsidP="00000000" w:rsidRDefault="00000000" w:rsidRPr="00000000" w14:paraId="000004F0">
      <w:pPr>
        <w:ind w:left="720" w:hanging="720"/>
        <w:rPr/>
      </w:pPr>
      <w:r w:rsidDel="00000000" w:rsidR="00000000" w:rsidRPr="00000000">
        <w:rPr>
          <w:rtl w:val="0"/>
        </w:rPr>
        <w:t xml:space="preserve">114.</w:t>
        <w:tab/>
        <w:t xml:space="preserve">Показання і протипоказання до цистолітотрипсії.</w:t>
      </w:r>
    </w:p>
    <w:p w:rsidR="00000000" w:rsidDel="00000000" w:rsidP="00000000" w:rsidRDefault="00000000" w:rsidRPr="00000000" w14:paraId="000004F1">
      <w:pPr>
        <w:ind w:left="720" w:hanging="720"/>
        <w:rPr/>
      </w:pPr>
      <w:r w:rsidDel="00000000" w:rsidR="00000000" w:rsidRPr="00000000">
        <w:rPr>
          <w:rtl w:val="0"/>
        </w:rPr>
        <w:t xml:space="preserve">115.</w:t>
        <w:tab/>
        <w:t xml:space="preserve">Клініка, діагностика, лікування каменів сечового міхура.</w:t>
      </w:r>
    </w:p>
    <w:p w:rsidR="00000000" w:rsidDel="00000000" w:rsidP="00000000" w:rsidRDefault="00000000" w:rsidRPr="00000000" w14:paraId="000004F2">
      <w:pPr>
        <w:ind w:left="720" w:hanging="720"/>
        <w:rPr/>
      </w:pPr>
      <w:r w:rsidDel="00000000" w:rsidR="00000000" w:rsidRPr="00000000">
        <w:rPr>
          <w:rtl w:val="0"/>
        </w:rPr>
        <w:t xml:space="preserve">116.</w:t>
        <w:tab/>
        <w:t xml:space="preserve">Симптоми каменя сечівника.</w:t>
      </w:r>
    </w:p>
    <w:p w:rsidR="00000000" w:rsidDel="00000000" w:rsidP="00000000" w:rsidRDefault="00000000" w:rsidRPr="00000000" w14:paraId="000004F3">
      <w:pPr>
        <w:ind w:left="720" w:hanging="720"/>
        <w:rPr/>
      </w:pPr>
      <w:r w:rsidDel="00000000" w:rsidR="00000000" w:rsidRPr="00000000">
        <w:rPr>
          <w:rtl w:val="0"/>
        </w:rPr>
        <w:t xml:space="preserve">117.</w:t>
        <w:tab/>
        <w:t xml:space="preserve">Камені передміхурової залози.</w:t>
      </w:r>
    </w:p>
    <w:p w:rsidR="00000000" w:rsidDel="00000000" w:rsidP="00000000" w:rsidRDefault="00000000" w:rsidRPr="00000000" w14:paraId="000004F4">
      <w:pPr>
        <w:ind w:left="720" w:hanging="720"/>
        <w:rPr/>
      </w:pPr>
      <w:r w:rsidDel="00000000" w:rsidR="00000000" w:rsidRPr="00000000">
        <w:rPr>
          <w:rtl w:val="0"/>
        </w:rPr>
        <w:t xml:space="preserve">118.</w:t>
        <w:tab/>
        <w:t xml:space="preserve">Класифікація і патологічна анатомія пухлин нирки.</w:t>
      </w:r>
    </w:p>
    <w:p w:rsidR="00000000" w:rsidDel="00000000" w:rsidP="00000000" w:rsidRDefault="00000000" w:rsidRPr="00000000" w14:paraId="000004F5">
      <w:pPr>
        <w:ind w:left="720" w:hanging="720"/>
        <w:rPr/>
      </w:pPr>
      <w:r w:rsidDel="00000000" w:rsidR="00000000" w:rsidRPr="00000000">
        <w:rPr>
          <w:rtl w:val="0"/>
        </w:rPr>
        <w:t xml:space="preserve">119.</w:t>
        <w:tab/>
        <w:t xml:space="preserve">Загальні та місцеві симптоми пухлин нирки.</w:t>
      </w:r>
    </w:p>
    <w:p w:rsidR="00000000" w:rsidDel="00000000" w:rsidP="00000000" w:rsidRDefault="00000000" w:rsidRPr="00000000" w14:paraId="000004F6">
      <w:pPr>
        <w:ind w:left="720" w:hanging="720"/>
        <w:rPr/>
      </w:pPr>
      <w:r w:rsidDel="00000000" w:rsidR="00000000" w:rsidRPr="00000000">
        <w:rPr>
          <w:rtl w:val="0"/>
        </w:rPr>
        <w:t xml:space="preserve">120.</w:t>
        <w:tab/>
        <w:t xml:space="preserve">В які органи частіше метастазує рак нирки?</w:t>
      </w:r>
    </w:p>
    <w:p w:rsidR="00000000" w:rsidDel="00000000" w:rsidP="00000000" w:rsidRDefault="00000000" w:rsidRPr="00000000" w14:paraId="000004F7">
      <w:pPr>
        <w:ind w:left="720" w:hanging="720"/>
        <w:rPr/>
      </w:pPr>
      <w:r w:rsidDel="00000000" w:rsidR="00000000" w:rsidRPr="00000000">
        <w:rPr>
          <w:rtl w:val="0"/>
        </w:rPr>
        <w:t xml:space="preserve">121.</w:t>
        <w:tab/>
        <w:t xml:space="preserve">Діагностика пухлин нирки.</w:t>
      </w:r>
    </w:p>
    <w:p w:rsidR="00000000" w:rsidDel="00000000" w:rsidP="00000000" w:rsidRDefault="00000000" w:rsidRPr="00000000" w14:paraId="000004F8">
      <w:pPr>
        <w:ind w:left="720" w:hanging="720"/>
        <w:rPr/>
      </w:pPr>
      <w:r w:rsidDel="00000000" w:rsidR="00000000" w:rsidRPr="00000000">
        <w:rPr>
          <w:rtl w:val="0"/>
        </w:rPr>
        <w:t xml:space="preserve">122.</w:t>
        <w:tab/>
        <w:t xml:space="preserve">Симптоми і діагностика пухлин ниркової миски.</w:t>
      </w:r>
    </w:p>
    <w:p w:rsidR="00000000" w:rsidDel="00000000" w:rsidP="00000000" w:rsidRDefault="00000000" w:rsidRPr="00000000" w14:paraId="000004F9">
      <w:pPr>
        <w:ind w:left="720" w:hanging="720"/>
        <w:rPr/>
      </w:pPr>
      <w:r w:rsidDel="00000000" w:rsidR="00000000" w:rsidRPr="00000000">
        <w:rPr>
          <w:rtl w:val="0"/>
        </w:rPr>
        <w:t xml:space="preserve">123.</w:t>
        <w:tab/>
        <w:t xml:space="preserve">Методи лікування пухлин нирки та її миски.</w:t>
      </w:r>
    </w:p>
    <w:p w:rsidR="00000000" w:rsidDel="00000000" w:rsidP="00000000" w:rsidRDefault="00000000" w:rsidRPr="00000000" w14:paraId="000004FA">
      <w:pPr>
        <w:ind w:left="720" w:hanging="720"/>
        <w:rPr/>
      </w:pPr>
      <w:r w:rsidDel="00000000" w:rsidR="00000000" w:rsidRPr="00000000">
        <w:rPr>
          <w:rtl w:val="0"/>
        </w:rPr>
        <w:t xml:space="preserve">124.</w:t>
        <w:tab/>
        <w:t xml:space="preserve">Емболізаціяниркової артерії та її значення в лікуванніпухлин нирок.</w:t>
      </w:r>
    </w:p>
    <w:p w:rsidR="00000000" w:rsidDel="00000000" w:rsidP="00000000" w:rsidRDefault="00000000" w:rsidRPr="00000000" w14:paraId="000004FB">
      <w:pPr>
        <w:ind w:left="720" w:hanging="720"/>
        <w:rPr/>
      </w:pPr>
      <w:r w:rsidDel="00000000" w:rsidR="00000000" w:rsidRPr="00000000">
        <w:rPr>
          <w:rtl w:val="0"/>
        </w:rPr>
        <w:t xml:space="preserve">125.</w:t>
        <w:tab/>
        <w:t xml:space="preserve">Класифікація пухлин сечового міхура.</w:t>
      </w:r>
    </w:p>
    <w:p w:rsidR="00000000" w:rsidDel="00000000" w:rsidP="00000000" w:rsidRDefault="00000000" w:rsidRPr="00000000" w14:paraId="000004FC">
      <w:pPr>
        <w:ind w:left="720" w:hanging="720"/>
        <w:rPr/>
      </w:pPr>
      <w:r w:rsidDel="00000000" w:rsidR="00000000" w:rsidRPr="00000000">
        <w:rPr>
          <w:rtl w:val="0"/>
        </w:rPr>
        <w:t xml:space="preserve">126.</w:t>
        <w:tab/>
        <w:t xml:space="preserve">Симптоми пухлин сечового міхура.</w:t>
      </w:r>
    </w:p>
    <w:p w:rsidR="00000000" w:rsidDel="00000000" w:rsidP="00000000" w:rsidRDefault="00000000" w:rsidRPr="00000000" w14:paraId="000004FD">
      <w:pPr>
        <w:ind w:left="720" w:hanging="720"/>
        <w:rPr/>
      </w:pPr>
      <w:r w:rsidDel="00000000" w:rsidR="00000000" w:rsidRPr="00000000">
        <w:rPr>
          <w:rtl w:val="0"/>
        </w:rPr>
        <w:t xml:space="preserve">127.</w:t>
        <w:tab/>
        <w:t xml:space="preserve">Методи лікування пухлин сечового мixypа.</w:t>
      </w:r>
    </w:p>
    <w:p w:rsidR="00000000" w:rsidDel="00000000" w:rsidP="00000000" w:rsidRDefault="00000000" w:rsidRPr="00000000" w14:paraId="000004FE">
      <w:pPr>
        <w:ind w:left="720" w:hanging="720"/>
        <w:rPr/>
      </w:pPr>
      <w:r w:rsidDel="00000000" w:rsidR="00000000" w:rsidRPr="00000000">
        <w:rPr>
          <w:rtl w:val="0"/>
        </w:rPr>
        <w:t xml:space="preserve">128.</w:t>
        <w:tab/>
        <w:t xml:space="preserve">Етіологія і патогенез доброякісної гіперплазії передміхурової залози.</w:t>
      </w:r>
    </w:p>
    <w:p w:rsidR="00000000" w:rsidDel="00000000" w:rsidP="00000000" w:rsidRDefault="00000000" w:rsidRPr="00000000" w14:paraId="000004FF">
      <w:pPr>
        <w:ind w:left="720" w:hanging="720"/>
        <w:rPr/>
      </w:pPr>
      <w:r w:rsidDel="00000000" w:rsidR="00000000" w:rsidRPr="00000000">
        <w:rPr>
          <w:rtl w:val="0"/>
        </w:rPr>
        <w:t xml:space="preserve">129.</w:t>
        <w:tab/>
        <w:t xml:space="preserve">Симптоматологія доброякісної гіперплазії передміхурової залози. Стадії захворювання.</w:t>
      </w:r>
    </w:p>
    <w:p w:rsidR="00000000" w:rsidDel="00000000" w:rsidP="00000000" w:rsidRDefault="00000000" w:rsidRPr="00000000" w14:paraId="00000500">
      <w:pPr>
        <w:ind w:left="720" w:hanging="720"/>
        <w:rPr/>
      </w:pPr>
      <w:r w:rsidDel="00000000" w:rsidR="00000000" w:rsidRPr="00000000">
        <w:rPr>
          <w:rtl w:val="0"/>
        </w:rPr>
        <w:t xml:space="preserve">130.</w:t>
        <w:tab/>
        <w:t xml:space="preserve">Трансуретральна резекція доброякісної гіперплазії передміхурової залози,  показання, ускладнення та їх профілактика.</w:t>
      </w:r>
    </w:p>
    <w:p w:rsidR="00000000" w:rsidDel="00000000" w:rsidP="00000000" w:rsidRDefault="00000000" w:rsidRPr="00000000" w14:paraId="00000501">
      <w:pPr>
        <w:ind w:left="720" w:hanging="720"/>
        <w:rPr/>
      </w:pPr>
      <w:r w:rsidDel="00000000" w:rsidR="00000000" w:rsidRPr="00000000">
        <w:rPr>
          <w:rtl w:val="0"/>
        </w:rPr>
        <w:t xml:space="preserve">131.</w:t>
        <w:tab/>
        <w:t xml:space="preserve">Консервативні методи лікування доброякісної гіперплазії передміхурової залози.</w:t>
      </w:r>
    </w:p>
    <w:p w:rsidR="00000000" w:rsidDel="00000000" w:rsidP="00000000" w:rsidRDefault="00000000" w:rsidRPr="00000000" w14:paraId="00000502">
      <w:pPr>
        <w:ind w:left="720" w:hanging="720"/>
        <w:rPr/>
      </w:pPr>
      <w:r w:rsidDel="00000000" w:rsidR="00000000" w:rsidRPr="00000000">
        <w:rPr>
          <w:rtl w:val="0"/>
        </w:rPr>
        <w:t xml:space="preserve">132.</w:t>
        <w:tab/>
        <w:t xml:space="preserve">Оперативні методи лікування доброякісної гіперплазії передміхурової залози.</w:t>
      </w:r>
    </w:p>
    <w:p w:rsidR="00000000" w:rsidDel="00000000" w:rsidP="00000000" w:rsidRDefault="00000000" w:rsidRPr="00000000" w14:paraId="00000503">
      <w:pPr>
        <w:ind w:left="720" w:hanging="720"/>
        <w:rPr/>
      </w:pPr>
      <w:r w:rsidDel="00000000" w:rsidR="00000000" w:rsidRPr="00000000">
        <w:rPr>
          <w:rtl w:val="0"/>
        </w:rPr>
        <w:t xml:space="preserve">133.</w:t>
        <w:tab/>
        <w:t xml:space="preserve">Стадії раку передміхурової залози.</w:t>
      </w:r>
    </w:p>
    <w:p w:rsidR="00000000" w:rsidDel="00000000" w:rsidP="00000000" w:rsidRDefault="00000000" w:rsidRPr="00000000" w14:paraId="00000504">
      <w:pPr>
        <w:ind w:left="720" w:hanging="720"/>
        <w:rPr/>
      </w:pPr>
      <w:r w:rsidDel="00000000" w:rsidR="00000000" w:rsidRPr="00000000">
        <w:rPr>
          <w:rtl w:val="0"/>
        </w:rPr>
        <w:t xml:space="preserve">134.</w:t>
        <w:tab/>
        <w:t xml:space="preserve">Симптоматологія та діагностика раку передміхурової залози.</w:t>
      </w:r>
    </w:p>
    <w:p w:rsidR="00000000" w:rsidDel="00000000" w:rsidP="00000000" w:rsidRDefault="00000000" w:rsidRPr="00000000" w14:paraId="00000505">
      <w:pPr>
        <w:ind w:left="720" w:hanging="720"/>
        <w:rPr/>
      </w:pPr>
      <w:r w:rsidDel="00000000" w:rsidR="00000000" w:rsidRPr="00000000">
        <w:rPr>
          <w:rtl w:val="0"/>
        </w:rPr>
        <w:t xml:space="preserve">135.</w:t>
        <w:tab/>
        <w:t xml:space="preserve">Лікування раку передміхурової залози.</w:t>
      </w:r>
    </w:p>
    <w:p w:rsidR="00000000" w:rsidDel="00000000" w:rsidP="00000000" w:rsidRDefault="00000000" w:rsidRPr="00000000" w14:paraId="00000506">
      <w:pPr>
        <w:ind w:left="720" w:hanging="720"/>
        <w:rPr/>
      </w:pPr>
      <w:r w:rsidDel="00000000" w:rsidR="00000000" w:rsidRPr="00000000">
        <w:rPr>
          <w:rtl w:val="0"/>
        </w:rPr>
        <w:t xml:space="preserve">136.</w:t>
        <w:tab/>
        <w:t xml:space="preserve">Етіологія пухлин яєчка.</w:t>
      </w:r>
    </w:p>
    <w:p w:rsidR="00000000" w:rsidDel="00000000" w:rsidP="00000000" w:rsidRDefault="00000000" w:rsidRPr="00000000" w14:paraId="00000507">
      <w:pPr>
        <w:ind w:left="720" w:hanging="720"/>
        <w:rPr/>
      </w:pPr>
      <w:r w:rsidDel="00000000" w:rsidR="00000000" w:rsidRPr="00000000">
        <w:rPr>
          <w:rtl w:val="0"/>
        </w:rPr>
        <w:t xml:space="preserve">137.</w:t>
        <w:tab/>
        <w:t xml:space="preserve">Клініка, діагностика, лікування пухлин яєчка.</w:t>
      </w:r>
    </w:p>
    <w:p w:rsidR="00000000" w:rsidDel="00000000" w:rsidP="00000000" w:rsidRDefault="00000000" w:rsidRPr="00000000" w14:paraId="00000508">
      <w:pPr>
        <w:ind w:left="720" w:hanging="720"/>
        <w:rPr/>
      </w:pPr>
      <w:r w:rsidDel="00000000" w:rsidR="00000000" w:rsidRPr="00000000">
        <w:rPr>
          <w:rtl w:val="0"/>
        </w:rPr>
        <w:t xml:space="preserve">138.</w:t>
        <w:tab/>
        <w:t xml:space="preserve">Етіологія, патогенез і класифікація гідронефрозу.</w:t>
      </w:r>
    </w:p>
    <w:p w:rsidR="00000000" w:rsidDel="00000000" w:rsidP="00000000" w:rsidRDefault="00000000" w:rsidRPr="00000000" w14:paraId="00000509">
      <w:pPr>
        <w:ind w:left="720" w:hanging="720"/>
        <w:rPr/>
      </w:pPr>
      <w:r w:rsidDel="00000000" w:rsidR="00000000" w:rsidRPr="00000000">
        <w:rPr>
          <w:rtl w:val="0"/>
        </w:rPr>
        <w:t xml:space="preserve">139.</w:t>
        <w:tab/>
        <w:t xml:space="preserve">Симптоматологія і діагностика гідронефрозу.</w:t>
      </w:r>
    </w:p>
    <w:p w:rsidR="00000000" w:rsidDel="00000000" w:rsidP="00000000" w:rsidRDefault="00000000" w:rsidRPr="00000000" w14:paraId="0000050A">
      <w:pPr>
        <w:ind w:left="720" w:hanging="720"/>
        <w:rPr/>
      </w:pPr>
      <w:r w:rsidDel="00000000" w:rsidR="00000000" w:rsidRPr="00000000">
        <w:rPr>
          <w:rtl w:val="0"/>
        </w:rPr>
        <w:t xml:space="preserve">140.</w:t>
        <w:tab/>
        <w:t xml:space="preserve">Лікування гідронефрозу.</w:t>
      </w:r>
    </w:p>
    <w:p w:rsidR="00000000" w:rsidDel="00000000" w:rsidP="00000000" w:rsidRDefault="00000000" w:rsidRPr="00000000" w14:paraId="0000050B">
      <w:pPr>
        <w:ind w:left="720" w:hanging="720"/>
        <w:rPr/>
      </w:pPr>
      <w:r w:rsidDel="00000000" w:rsidR="00000000" w:rsidRPr="00000000">
        <w:rPr>
          <w:rtl w:val="0"/>
        </w:rPr>
        <w:t xml:space="preserve">141.</w:t>
        <w:tab/>
        <w:t xml:space="preserve">Етіологія, клініка нефроптозу.</w:t>
      </w:r>
    </w:p>
    <w:p w:rsidR="00000000" w:rsidDel="00000000" w:rsidP="00000000" w:rsidRDefault="00000000" w:rsidRPr="00000000" w14:paraId="0000050C">
      <w:pPr>
        <w:ind w:left="720" w:hanging="720"/>
        <w:rPr/>
      </w:pPr>
      <w:r w:rsidDel="00000000" w:rsidR="00000000" w:rsidRPr="00000000">
        <w:rPr>
          <w:rtl w:val="0"/>
        </w:rPr>
        <w:t xml:space="preserve">142.</w:t>
        <w:tab/>
        <w:t xml:space="preserve">Діагностика і лікування нефроптозу.</w:t>
      </w:r>
    </w:p>
    <w:p w:rsidR="00000000" w:rsidDel="00000000" w:rsidP="00000000" w:rsidRDefault="00000000" w:rsidRPr="00000000" w14:paraId="0000050D">
      <w:pPr>
        <w:ind w:left="720" w:hanging="720"/>
        <w:rPr/>
      </w:pPr>
      <w:r w:rsidDel="00000000" w:rsidR="00000000" w:rsidRPr="00000000">
        <w:rPr>
          <w:rtl w:val="0"/>
        </w:rPr>
        <w:t xml:space="preserve">143.</w:t>
        <w:tab/>
        <w:t xml:space="preserve">Етіологія, клініка, діагностика та лікування міхурово - піхвових нориць.</w:t>
      </w:r>
    </w:p>
    <w:p w:rsidR="00000000" w:rsidDel="00000000" w:rsidP="00000000" w:rsidRDefault="00000000" w:rsidRPr="00000000" w14:paraId="0000050E">
      <w:pPr>
        <w:ind w:left="720" w:hanging="720"/>
        <w:rPr/>
      </w:pPr>
      <w:r w:rsidDel="00000000" w:rsidR="00000000" w:rsidRPr="00000000">
        <w:rPr>
          <w:rtl w:val="0"/>
        </w:rPr>
        <w:t xml:space="preserve">144.</w:t>
        <w:tab/>
        <w:t xml:space="preserve">Етіологія, клініка, діагностика та лікування сечовідно- піхвових нориць.</w:t>
      </w:r>
    </w:p>
    <w:p w:rsidR="00000000" w:rsidDel="00000000" w:rsidP="00000000" w:rsidRDefault="00000000" w:rsidRPr="00000000" w14:paraId="0000050F">
      <w:pPr>
        <w:ind w:left="720" w:hanging="720"/>
        <w:rPr/>
      </w:pPr>
      <w:r w:rsidDel="00000000" w:rsidR="00000000" w:rsidRPr="00000000">
        <w:rPr>
          <w:rtl w:val="0"/>
        </w:rPr>
        <w:t xml:space="preserve">145.</w:t>
        <w:tab/>
        <w:t xml:space="preserve">Етіологія, патогенез і класифікація гострої  ниркової  недостатності.</w:t>
      </w:r>
    </w:p>
    <w:p w:rsidR="00000000" w:rsidDel="00000000" w:rsidP="00000000" w:rsidRDefault="00000000" w:rsidRPr="00000000" w14:paraId="00000510">
      <w:pPr>
        <w:ind w:left="720" w:hanging="720"/>
        <w:rPr/>
      </w:pPr>
      <w:r w:rsidDel="00000000" w:rsidR="00000000" w:rsidRPr="00000000">
        <w:rPr>
          <w:rtl w:val="0"/>
        </w:rPr>
        <w:t xml:space="preserve">146.</w:t>
        <w:tab/>
        <w:t xml:space="preserve">Симптоматологія та лікування гострої ниркової недостатності.</w:t>
      </w:r>
    </w:p>
    <w:p w:rsidR="00000000" w:rsidDel="00000000" w:rsidP="00000000" w:rsidRDefault="00000000" w:rsidRPr="00000000" w14:paraId="00000511">
      <w:pPr>
        <w:ind w:left="720" w:hanging="720"/>
        <w:rPr/>
      </w:pPr>
      <w:r w:rsidDel="00000000" w:rsidR="00000000" w:rsidRPr="00000000">
        <w:rPr>
          <w:rtl w:val="0"/>
        </w:rPr>
        <w:t xml:space="preserve">147.</w:t>
        <w:tab/>
        <w:t xml:space="preserve">Етіологія і патогенез хронічної ниркової недостатності.</w:t>
      </w:r>
    </w:p>
    <w:p w:rsidR="00000000" w:rsidDel="00000000" w:rsidP="00000000" w:rsidRDefault="00000000" w:rsidRPr="00000000" w14:paraId="00000512">
      <w:pPr>
        <w:ind w:left="720" w:hanging="720"/>
        <w:rPr/>
      </w:pPr>
      <w:r w:rsidDel="00000000" w:rsidR="00000000" w:rsidRPr="00000000">
        <w:rPr>
          <w:rtl w:val="0"/>
        </w:rPr>
        <w:t xml:space="preserve">148.</w:t>
        <w:tab/>
        <w:t xml:space="preserve">Стадії та форми клінічного перебігу хронічної ниркової недостатності.</w:t>
      </w:r>
    </w:p>
    <w:p w:rsidR="00000000" w:rsidDel="00000000" w:rsidP="00000000" w:rsidRDefault="00000000" w:rsidRPr="00000000" w14:paraId="00000513">
      <w:pPr>
        <w:ind w:left="720" w:hanging="720"/>
        <w:rPr/>
      </w:pPr>
      <w:r w:rsidDel="00000000" w:rsidR="00000000" w:rsidRPr="00000000">
        <w:rPr>
          <w:rtl w:val="0"/>
        </w:rPr>
        <w:t xml:space="preserve">149.</w:t>
        <w:tab/>
        <w:t xml:space="preserve">Клініка, діагностика та оперативне лікування хворих з термінальною стадією хронічної ниркової недостатності.</w:t>
      </w:r>
    </w:p>
    <w:p w:rsidR="00000000" w:rsidDel="00000000" w:rsidP="00000000" w:rsidRDefault="00000000" w:rsidRPr="00000000" w14:paraId="00000514">
      <w:pPr>
        <w:ind w:left="720" w:hanging="720"/>
        <w:rPr/>
      </w:pPr>
      <w:r w:rsidDel="00000000" w:rsidR="00000000" w:rsidRPr="00000000">
        <w:rPr>
          <w:rtl w:val="0"/>
        </w:rPr>
      </w:r>
    </w:p>
    <w:p w:rsidR="00000000" w:rsidDel="00000000" w:rsidP="00000000" w:rsidRDefault="00000000" w:rsidRPr="00000000" w14:paraId="00000515">
      <w:pPr>
        <w:jc w:val="center"/>
        <w:rPr>
          <w:b w:val="1"/>
        </w:rPr>
      </w:pPr>
      <w:r w:rsidDel="00000000" w:rsidR="00000000" w:rsidRPr="00000000">
        <w:rPr>
          <w:b w:val="1"/>
          <w:rtl w:val="0"/>
        </w:rPr>
        <w:t xml:space="preserve">ПЕРЕЛІК ОСНОВНИХ ДІАГНОСТИЧНИХ ТА ЛІКУВАЛЬНИХ МАНІПУЛЯЦІЙ З УРОЛОГІЇ</w:t>
      </w:r>
    </w:p>
    <w:p w:rsidR="00000000" w:rsidDel="00000000" w:rsidP="00000000" w:rsidRDefault="00000000" w:rsidRPr="00000000" w14:paraId="00000516">
      <w:pPr>
        <w:jc w:val="both"/>
        <w:rPr>
          <w:b w:val="1"/>
        </w:rPr>
      </w:pPr>
      <w:r w:rsidDel="00000000" w:rsidR="00000000" w:rsidRPr="00000000">
        <w:rPr>
          <w:rtl w:val="0"/>
        </w:rPr>
      </w:r>
    </w:p>
    <w:p w:rsidR="00000000" w:rsidDel="00000000" w:rsidP="00000000" w:rsidRDefault="00000000" w:rsidRPr="00000000" w14:paraId="00000517">
      <w:pPr>
        <w:numPr>
          <w:ilvl w:val="0"/>
          <w:numId w:val="2"/>
        </w:numPr>
        <w:ind w:left="0" w:firstLine="0"/>
        <w:jc w:val="both"/>
        <w:rPr/>
      </w:pPr>
      <w:r w:rsidDel="00000000" w:rsidR="00000000" w:rsidRPr="00000000">
        <w:rPr>
          <w:rtl w:val="0"/>
        </w:rPr>
        <w:t xml:space="preserve">Діафаноскопія</w:t>
      </w:r>
    </w:p>
    <w:p w:rsidR="00000000" w:rsidDel="00000000" w:rsidP="00000000" w:rsidRDefault="00000000" w:rsidRPr="00000000" w14:paraId="00000518">
      <w:pPr>
        <w:numPr>
          <w:ilvl w:val="0"/>
          <w:numId w:val="2"/>
        </w:numPr>
        <w:ind w:left="0" w:firstLine="0"/>
        <w:jc w:val="both"/>
        <w:rPr/>
      </w:pPr>
      <w:r w:rsidDel="00000000" w:rsidR="00000000" w:rsidRPr="00000000">
        <w:rPr>
          <w:rtl w:val="0"/>
        </w:rPr>
        <w:t xml:space="preserve">Бужування уретри</w:t>
      </w:r>
    </w:p>
    <w:p w:rsidR="00000000" w:rsidDel="00000000" w:rsidP="00000000" w:rsidRDefault="00000000" w:rsidRPr="00000000" w14:paraId="00000519">
      <w:pPr>
        <w:numPr>
          <w:ilvl w:val="0"/>
          <w:numId w:val="2"/>
        </w:numPr>
        <w:ind w:left="0" w:firstLine="0"/>
        <w:jc w:val="both"/>
        <w:rPr/>
      </w:pPr>
      <w:r w:rsidDel="00000000" w:rsidR="00000000" w:rsidRPr="00000000">
        <w:rPr>
          <w:rtl w:val="0"/>
        </w:rPr>
        <w:t xml:space="preserve">Хромоцистоскопія</w:t>
      </w:r>
    </w:p>
    <w:p w:rsidR="00000000" w:rsidDel="00000000" w:rsidP="00000000" w:rsidRDefault="00000000" w:rsidRPr="00000000" w14:paraId="0000051A">
      <w:pPr>
        <w:numPr>
          <w:ilvl w:val="0"/>
          <w:numId w:val="2"/>
        </w:numPr>
        <w:ind w:left="0" w:firstLine="0"/>
        <w:jc w:val="both"/>
        <w:rPr/>
      </w:pPr>
      <w:r w:rsidDel="00000000" w:rsidR="00000000" w:rsidRPr="00000000">
        <w:rPr>
          <w:rtl w:val="0"/>
        </w:rPr>
        <w:t xml:space="preserve">Оглядова урографія</w:t>
      </w:r>
    </w:p>
    <w:p w:rsidR="00000000" w:rsidDel="00000000" w:rsidP="00000000" w:rsidRDefault="00000000" w:rsidRPr="00000000" w14:paraId="0000051B">
      <w:pPr>
        <w:numPr>
          <w:ilvl w:val="0"/>
          <w:numId w:val="2"/>
        </w:numPr>
        <w:ind w:left="0" w:firstLine="0"/>
        <w:jc w:val="both"/>
        <w:rPr/>
      </w:pPr>
      <w:r w:rsidDel="00000000" w:rsidR="00000000" w:rsidRPr="00000000">
        <w:rPr>
          <w:rtl w:val="0"/>
        </w:rPr>
        <w:t xml:space="preserve">Екскреторна урографія</w:t>
      </w:r>
    </w:p>
    <w:p w:rsidR="00000000" w:rsidDel="00000000" w:rsidP="00000000" w:rsidRDefault="00000000" w:rsidRPr="00000000" w14:paraId="0000051C">
      <w:pPr>
        <w:numPr>
          <w:ilvl w:val="0"/>
          <w:numId w:val="2"/>
        </w:numPr>
        <w:ind w:left="0" w:firstLine="0"/>
        <w:jc w:val="both"/>
        <w:rPr/>
      </w:pPr>
      <w:r w:rsidDel="00000000" w:rsidR="00000000" w:rsidRPr="00000000">
        <w:rPr>
          <w:rtl w:val="0"/>
        </w:rPr>
        <w:t xml:space="preserve">Ретроградна уретеропієлографія</w:t>
      </w:r>
    </w:p>
    <w:p w:rsidR="00000000" w:rsidDel="00000000" w:rsidP="00000000" w:rsidRDefault="00000000" w:rsidRPr="00000000" w14:paraId="0000051D">
      <w:pPr>
        <w:numPr>
          <w:ilvl w:val="0"/>
          <w:numId w:val="2"/>
        </w:numPr>
        <w:ind w:left="0" w:firstLine="0"/>
        <w:jc w:val="both"/>
        <w:rPr/>
      </w:pPr>
      <w:r w:rsidDel="00000000" w:rsidR="00000000" w:rsidRPr="00000000">
        <w:rPr>
          <w:rtl w:val="0"/>
        </w:rPr>
        <w:t xml:space="preserve">Цистографія</w:t>
      </w:r>
    </w:p>
    <w:p w:rsidR="00000000" w:rsidDel="00000000" w:rsidP="00000000" w:rsidRDefault="00000000" w:rsidRPr="00000000" w14:paraId="0000051E">
      <w:pPr>
        <w:numPr>
          <w:ilvl w:val="0"/>
          <w:numId w:val="2"/>
        </w:numPr>
        <w:ind w:left="0" w:firstLine="0"/>
        <w:jc w:val="both"/>
        <w:rPr/>
      </w:pPr>
      <w:r w:rsidDel="00000000" w:rsidR="00000000" w:rsidRPr="00000000">
        <w:rPr>
          <w:rtl w:val="0"/>
        </w:rPr>
        <w:t xml:space="preserve">Уретрографія</w:t>
      </w:r>
    </w:p>
    <w:p w:rsidR="00000000" w:rsidDel="00000000" w:rsidP="00000000" w:rsidRDefault="00000000" w:rsidRPr="00000000" w14:paraId="0000051F">
      <w:pPr>
        <w:numPr>
          <w:ilvl w:val="0"/>
          <w:numId w:val="2"/>
        </w:numPr>
        <w:ind w:left="0" w:firstLine="0"/>
        <w:jc w:val="both"/>
        <w:rPr/>
      </w:pPr>
      <w:r w:rsidDel="00000000" w:rsidR="00000000" w:rsidRPr="00000000">
        <w:rPr>
          <w:rtl w:val="0"/>
        </w:rPr>
        <w:t xml:space="preserve">Новокаїнова блокада сім’яного канатику</w:t>
      </w:r>
    </w:p>
    <w:p w:rsidR="00000000" w:rsidDel="00000000" w:rsidP="00000000" w:rsidRDefault="00000000" w:rsidRPr="00000000" w14:paraId="00000520">
      <w:pPr>
        <w:numPr>
          <w:ilvl w:val="0"/>
          <w:numId w:val="2"/>
        </w:numPr>
        <w:ind w:left="0" w:firstLine="0"/>
        <w:jc w:val="both"/>
        <w:rPr/>
      </w:pPr>
      <w:r w:rsidDel="00000000" w:rsidR="00000000" w:rsidRPr="00000000">
        <w:rPr>
          <w:rtl w:val="0"/>
        </w:rPr>
        <w:t xml:space="preserve">Рентгентелевізійні дослідження урологічних хворих</w:t>
      </w:r>
    </w:p>
    <w:p w:rsidR="00000000" w:rsidDel="00000000" w:rsidP="00000000" w:rsidRDefault="00000000" w:rsidRPr="00000000" w14:paraId="00000521">
      <w:pPr>
        <w:jc w:val="center"/>
        <w:rPr>
          <w:b w:val="1"/>
        </w:rPr>
      </w:pPr>
      <w:r w:rsidDel="00000000" w:rsidR="00000000" w:rsidRPr="00000000">
        <w:rPr>
          <w:rtl w:val="0"/>
        </w:rPr>
      </w:r>
    </w:p>
    <w:p w:rsidR="00000000" w:rsidDel="00000000" w:rsidP="00000000" w:rsidRDefault="00000000" w:rsidRPr="00000000" w14:paraId="00000522">
      <w:pPr>
        <w:jc w:val="center"/>
        <w:rPr>
          <w:b w:val="1"/>
        </w:rPr>
      </w:pPr>
      <w:r w:rsidDel="00000000" w:rsidR="00000000" w:rsidRPr="00000000">
        <w:rPr>
          <w:b w:val="1"/>
          <w:rtl w:val="0"/>
        </w:rPr>
        <w:t xml:space="preserve">ПРАКТИЧНІ НАВИЧКИ З УРОЛОГІЇ</w:t>
      </w:r>
    </w:p>
    <w:p w:rsidR="00000000" w:rsidDel="00000000" w:rsidP="00000000" w:rsidRDefault="00000000" w:rsidRPr="00000000" w14:paraId="00000523">
      <w:pPr>
        <w:jc w:val="both"/>
        <w:rPr>
          <w:b w:val="1"/>
        </w:rPr>
      </w:pPr>
      <w:r w:rsidDel="00000000" w:rsidR="00000000" w:rsidRPr="00000000">
        <w:rPr>
          <w:rtl w:val="0"/>
        </w:rPr>
      </w:r>
    </w:p>
    <w:p w:rsidR="00000000" w:rsidDel="00000000" w:rsidP="00000000" w:rsidRDefault="00000000" w:rsidRPr="00000000" w14:paraId="00000524">
      <w:pPr>
        <w:numPr>
          <w:ilvl w:val="0"/>
          <w:numId w:val="3"/>
        </w:numPr>
        <w:ind w:left="0" w:firstLine="0"/>
        <w:jc w:val="both"/>
        <w:rPr/>
      </w:pPr>
      <w:r w:rsidDel="00000000" w:rsidR="00000000" w:rsidRPr="00000000">
        <w:rPr>
          <w:rtl w:val="0"/>
        </w:rPr>
        <w:t xml:space="preserve">Пальпація нирок</w:t>
      </w:r>
    </w:p>
    <w:p w:rsidR="00000000" w:rsidDel="00000000" w:rsidP="00000000" w:rsidRDefault="00000000" w:rsidRPr="00000000" w14:paraId="00000525">
      <w:pPr>
        <w:numPr>
          <w:ilvl w:val="0"/>
          <w:numId w:val="3"/>
        </w:numPr>
        <w:ind w:left="0" w:firstLine="0"/>
        <w:jc w:val="both"/>
        <w:rPr/>
      </w:pPr>
      <w:r w:rsidDel="00000000" w:rsidR="00000000" w:rsidRPr="00000000">
        <w:rPr>
          <w:rtl w:val="0"/>
        </w:rPr>
        <w:t xml:space="preserve">Пальпація зовнішних статевих чоловічих органів</w:t>
      </w:r>
    </w:p>
    <w:p w:rsidR="00000000" w:rsidDel="00000000" w:rsidP="00000000" w:rsidRDefault="00000000" w:rsidRPr="00000000" w14:paraId="00000526">
      <w:pPr>
        <w:numPr>
          <w:ilvl w:val="0"/>
          <w:numId w:val="3"/>
        </w:numPr>
        <w:ind w:left="0" w:firstLine="0"/>
        <w:jc w:val="both"/>
        <w:rPr/>
      </w:pPr>
      <w:r w:rsidDel="00000000" w:rsidR="00000000" w:rsidRPr="00000000">
        <w:rPr>
          <w:rtl w:val="0"/>
        </w:rPr>
        <w:t xml:space="preserve">Пальпація передміхурової залози</w:t>
      </w:r>
    </w:p>
    <w:p w:rsidR="00000000" w:rsidDel="00000000" w:rsidP="00000000" w:rsidRDefault="00000000" w:rsidRPr="00000000" w14:paraId="00000527">
      <w:pPr>
        <w:numPr>
          <w:ilvl w:val="0"/>
          <w:numId w:val="3"/>
        </w:numPr>
        <w:ind w:left="0" w:firstLine="0"/>
        <w:jc w:val="both"/>
        <w:rPr/>
      </w:pPr>
      <w:r w:rsidDel="00000000" w:rsidR="00000000" w:rsidRPr="00000000">
        <w:rPr>
          <w:rtl w:val="0"/>
        </w:rPr>
        <w:t xml:space="preserve">Коментування загального аналізу сечі</w:t>
      </w:r>
    </w:p>
    <w:p w:rsidR="00000000" w:rsidDel="00000000" w:rsidP="00000000" w:rsidRDefault="00000000" w:rsidRPr="00000000" w14:paraId="00000528">
      <w:pPr>
        <w:numPr>
          <w:ilvl w:val="0"/>
          <w:numId w:val="3"/>
        </w:numPr>
        <w:ind w:left="0" w:firstLine="0"/>
        <w:jc w:val="both"/>
        <w:rPr/>
      </w:pPr>
      <w:r w:rsidDel="00000000" w:rsidR="00000000" w:rsidRPr="00000000">
        <w:rPr>
          <w:rtl w:val="0"/>
        </w:rPr>
        <w:t xml:space="preserve">Коментування екскреторної урограми</w:t>
      </w:r>
    </w:p>
    <w:p w:rsidR="00000000" w:rsidDel="00000000" w:rsidP="00000000" w:rsidRDefault="00000000" w:rsidRPr="00000000" w14:paraId="00000529">
      <w:pPr>
        <w:numPr>
          <w:ilvl w:val="0"/>
          <w:numId w:val="3"/>
        </w:numPr>
        <w:ind w:left="0" w:firstLine="0"/>
        <w:jc w:val="both"/>
        <w:rPr/>
      </w:pPr>
      <w:r w:rsidDel="00000000" w:rsidR="00000000" w:rsidRPr="00000000">
        <w:rPr>
          <w:rtl w:val="0"/>
        </w:rPr>
        <w:t xml:space="preserve">Коментування радіонуклідної ренограми</w:t>
      </w:r>
    </w:p>
    <w:p w:rsidR="00000000" w:rsidDel="00000000" w:rsidP="00000000" w:rsidRDefault="00000000" w:rsidRPr="00000000" w14:paraId="0000052A">
      <w:pPr>
        <w:numPr>
          <w:ilvl w:val="0"/>
          <w:numId w:val="3"/>
        </w:numPr>
        <w:ind w:left="0" w:firstLine="0"/>
        <w:jc w:val="both"/>
        <w:rPr/>
      </w:pPr>
      <w:r w:rsidDel="00000000" w:rsidR="00000000" w:rsidRPr="00000000">
        <w:rPr>
          <w:rtl w:val="0"/>
        </w:rPr>
        <w:t xml:space="preserve">Катетеризація сечового міхура у чоловіка</w:t>
      </w:r>
    </w:p>
    <w:p w:rsidR="00000000" w:rsidDel="00000000" w:rsidP="00000000" w:rsidRDefault="00000000" w:rsidRPr="00000000" w14:paraId="0000052B">
      <w:pPr>
        <w:numPr>
          <w:ilvl w:val="0"/>
          <w:numId w:val="3"/>
        </w:numPr>
        <w:ind w:left="0" w:firstLine="0"/>
        <w:jc w:val="both"/>
        <w:rPr/>
      </w:pPr>
      <w:r w:rsidDel="00000000" w:rsidR="00000000" w:rsidRPr="00000000">
        <w:rPr>
          <w:rtl w:val="0"/>
        </w:rPr>
        <w:t xml:space="preserve">Катетеризація сечового міхура у жінки</w:t>
      </w:r>
    </w:p>
    <w:p w:rsidR="00000000" w:rsidDel="00000000" w:rsidP="00000000" w:rsidRDefault="00000000" w:rsidRPr="00000000" w14:paraId="0000052C">
      <w:pPr>
        <w:numPr>
          <w:ilvl w:val="0"/>
          <w:numId w:val="3"/>
        </w:numPr>
        <w:ind w:left="0" w:firstLine="0"/>
        <w:jc w:val="both"/>
        <w:rPr/>
      </w:pPr>
      <w:r w:rsidDel="00000000" w:rsidR="00000000" w:rsidRPr="00000000">
        <w:rPr>
          <w:rtl w:val="0"/>
        </w:rPr>
        <w:t xml:space="preserve">Промивання дренажів нирок та сечового міхура</w:t>
      </w:r>
    </w:p>
    <w:p w:rsidR="00000000" w:rsidDel="00000000" w:rsidP="00000000" w:rsidRDefault="00000000" w:rsidRPr="00000000" w14:paraId="0000052D">
      <w:pPr>
        <w:spacing w:after="240" w:before="240" w:lineRule="auto"/>
        <w:jc w:val="both"/>
        <w:rPr/>
      </w:pPr>
      <w:r w:rsidDel="00000000" w:rsidR="00000000" w:rsidRPr="00000000">
        <w:rPr>
          <w:rtl w:val="0"/>
        </w:rPr>
      </w:r>
    </w:p>
    <w:p w:rsidR="00000000" w:rsidDel="00000000" w:rsidP="00000000" w:rsidRDefault="00000000" w:rsidRPr="00000000" w14:paraId="0000052E">
      <w:pPr>
        <w:spacing w:after="240" w:before="240" w:lineRule="auto"/>
        <w:jc w:val="both"/>
        <w:rPr/>
      </w:pPr>
      <w:r w:rsidDel="00000000" w:rsidR="00000000" w:rsidRPr="00000000">
        <w:rPr>
          <w:rtl w:val="0"/>
        </w:rPr>
      </w:r>
    </w:p>
    <w:p w:rsidR="00000000" w:rsidDel="00000000" w:rsidP="00000000" w:rsidRDefault="00000000" w:rsidRPr="00000000" w14:paraId="0000052F">
      <w:pPr>
        <w:spacing w:after="240" w:before="240" w:lineRule="auto"/>
        <w:jc w:val="both"/>
        <w:rPr/>
      </w:pPr>
      <w:r w:rsidDel="00000000" w:rsidR="00000000" w:rsidRPr="00000000">
        <w:rPr>
          <w:rtl w:val="0"/>
        </w:rPr>
      </w:r>
    </w:p>
    <w:p w:rsidR="00000000" w:rsidDel="00000000" w:rsidP="00000000" w:rsidRDefault="00000000" w:rsidRPr="00000000" w14:paraId="00000530">
      <w:pPr>
        <w:spacing w:after="240" w:before="240" w:lineRule="auto"/>
        <w:ind w:left="560" w:hanging="280"/>
        <w:jc w:val="center"/>
        <w:rPr>
          <w:b w:val="1"/>
        </w:rPr>
      </w:pPr>
      <w:r w:rsidDel="00000000" w:rsidR="00000000" w:rsidRPr="00000000">
        <w:rPr>
          <w:b w:val="1"/>
          <w:rtl w:val="0"/>
        </w:rPr>
        <w:t xml:space="preserve">12.</w:t>
      </w:r>
      <w:r w:rsidDel="00000000" w:rsidR="00000000" w:rsidRPr="00000000">
        <w:rPr>
          <w:sz w:val="14"/>
          <w:szCs w:val="14"/>
          <w:rtl w:val="0"/>
        </w:rPr>
        <w:t xml:space="preserve">   </w:t>
      </w:r>
      <w:r w:rsidDel="00000000" w:rsidR="00000000" w:rsidRPr="00000000">
        <w:rPr>
          <w:b w:val="1"/>
          <w:rtl w:val="0"/>
        </w:rPr>
        <w:t xml:space="preserve">Форма підсумкового контролю успішності навчання</w:t>
      </w:r>
    </w:p>
    <w:p w:rsidR="00000000" w:rsidDel="00000000" w:rsidP="00000000" w:rsidRDefault="00000000" w:rsidRPr="00000000" w14:paraId="00000531">
      <w:pPr>
        <w:spacing w:after="240" w:before="240" w:lineRule="auto"/>
        <w:ind w:firstLine="140"/>
        <w:jc w:val="both"/>
        <w:rPr/>
      </w:pPr>
      <w:r w:rsidDel="00000000" w:rsidR="00000000" w:rsidRPr="00000000">
        <w:rPr>
          <w:rtl w:val="0"/>
        </w:rPr>
        <w:t xml:space="preserve">Проміжний контроль в VII семестрі - залік. Підсумковий контроль засвоєння дисципліни проводиться у вигляді диференційованого заліку після вивчення дисципліни в VIIсеместрі.</w:t>
      </w:r>
    </w:p>
    <w:p w:rsidR="00000000" w:rsidDel="00000000" w:rsidP="00000000" w:rsidRDefault="00000000" w:rsidRPr="00000000" w14:paraId="00000532">
      <w:pPr>
        <w:spacing w:after="240" w:before="240" w:lineRule="auto"/>
        <w:jc w:val="both"/>
        <w:rPr>
          <w:b w:val="1"/>
        </w:rPr>
      </w:pPr>
      <w:r w:rsidDel="00000000" w:rsidR="00000000" w:rsidRPr="00000000">
        <w:rPr>
          <w:b w:val="1"/>
          <w:rtl w:val="0"/>
        </w:rPr>
        <w:t xml:space="preserve"> </w:t>
      </w:r>
    </w:p>
    <w:p w:rsidR="00000000" w:rsidDel="00000000" w:rsidP="00000000" w:rsidRDefault="00000000" w:rsidRPr="00000000" w14:paraId="00000533">
      <w:pPr>
        <w:spacing w:after="240" w:before="240" w:lineRule="auto"/>
        <w:ind w:left="140" w:firstLine="420"/>
        <w:jc w:val="center"/>
        <w:rPr>
          <w:b w:val="1"/>
        </w:rPr>
      </w:pPr>
      <w:r w:rsidDel="00000000" w:rsidR="00000000" w:rsidRPr="00000000">
        <w:rPr>
          <w:b w:val="1"/>
          <w:rtl w:val="0"/>
        </w:rPr>
        <w:t xml:space="preserve">13. Схема нарахування та розподіл балів, які отримують студенти.</w:t>
      </w:r>
    </w:p>
    <w:p w:rsidR="00000000" w:rsidDel="00000000" w:rsidP="00000000" w:rsidRDefault="00000000" w:rsidRPr="00000000" w14:paraId="00000534">
      <w:pPr>
        <w:rPr/>
      </w:pPr>
      <w:r w:rsidDel="00000000" w:rsidR="00000000" w:rsidRPr="00000000">
        <w:rPr>
          <w:rtl w:val="0"/>
        </w:rPr>
        <w:t xml:space="preserve">Для дисциплін, які завершуються диференційованим заліком/іспитом:</w:t>
      </w:r>
    </w:p>
    <w:p w:rsidR="00000000" w:rsidDel="00000000" w:rsidP="00000000" w:rsidRDefault="00000000" w:rsidRPr="00000000" w14:paraId="00000535">
      <w:pPr>
        <w:spacing w:after="240" w:before="240" w:lineRule="auto"/>
        <w:jc w:val="both"/>
        <w:rPr/>
      </w:pPr>
      <w:r w:rsidDel="00000000" w:rsidR="00000000" w:rsidRPr="00000000">
        <w:rPr>
          <w:rtl w:val="0"/>
        </w:rPr>
        <w:t xml:space="preserve">Нарахування балів за дисципліну проводять згідно чинного положення про організацію освітнього процесу у ВНМУ ім.М.І.Пирогова. Складовими оцінки за дисципліну є конвертоване у бали середнє арифметичне поточної успішності за універсальною 120-бальною шкалою (від 72 до 120 балів), бали за підсумковий контроль (від 50 до 80 балів) та індивідуальної роботи студента (від 6 до 12 балів).</w:t>
      </w:r>
    </w:p>
    <w:p w:rsidR="00000000" w:rsidDel="00000000" w:rsidP="00000000" w:rsidRDefault="00000000" w:rsidRPr="00000000" w14:paraId="00000536">
      <w:pPr>
        <w:spacing w:after="240" w:before="240" w:lineRule="auto"/>
        <w:ind w:firstLine="140"/>
        <w:jc w:val="both"/>
        <w:rPr/>
      </w:pPr>
      <w:r w:rsidDel="00000000" w:rsidR="00000000" w:rsidRPr="00000000">
        <w:rPr>
          <w:rtl w:val="0"/>
        </w:rPr>
        <w:t xml:space="preserve">Бали за підсумковий контроль відповідають шкалі оцінок:</w:t>
      </w:r>
    </w:p>
    <w:p w:rsidR="00000000" w:rsidDel="00000000" w:rsidP="00000000" w:rsidRDefault="00000000" w:rsidRPr="00000000" w14:paraId="00000537">
      <w:pPr>
        <w:spacing w:after="240" w:before="240" w:lineRule="auto"/>
        <w:ind w:firstLine="140"/>
        <w:jc w:val="center"/>
        <w:rPr/>
      </w:pPr>
      <w:r w:rsidDel="00000000" w:rsidR="00000000" w:rsidRPr="00000000">
        <w:rPr>
          <w:rtl w:val="0"/>
        </w:rPr>
        <w:t xml:space="preserve">оцінка «3» - 50-60 балів</w:t>
      </w:r>
    </w:p>
    <w:p w:rsidR="00000000" w:rsidDel="00000000" w:rsidP="00000000" w:rsidRDefault="00000000" w:rsidRPr="00000000" w14:paraId="00000538">
      <w:pPr>
        <w:spacing w:after="240" w:before="240" w:lineRule="auto"/>
        <w:ind w:firstLine="140"/>
        <w:jc w:val="center"/>
        <w:rPr/>
      </w:pPr>
      <w:r w:rsidDel="00000000" w:rsidR="00000000" w:rsidRPr="00000000">
        <w:rPr>
          <w:rtl w:val="0"/>
        </w:rPr>
        <w:t xml:space="preserve">оцінка «4» - 61-70 балів</w:t>
      </w:r>
    </w:p>
    <w:p w:rsidR="00000000" w:rsidDel="00000000" w:rsidP="00000000" w:rsidRDefault="00000000" w:rsidRPr="00000000" w14:paraId="00000539">
      <w:pPr>
        <w:spacing w:after="240" w:before="240" w:lineRule="auto"/>
        <w:ind w:firstLine="140"/>
        <w:jc w:val="center"/>
        <w:rPr/>
      </w:pPr>
      <w:r w:rsidDel="00000000" w:rsidR="00000000" w:rsidRPr="00000000">
        <w:rPr>
          <w:rtl w:val="0"/>
        </w:rPr>
        <w:t xml:space="preserve">оцінка «5» -  71-80 балів</w:t>
      </w:r>
    </w:p>
    <w:p w:rsidR="00000000" w:rsidDel="00000000" w:rsidP="00000000" w:rsidRDefault="00000000" w:rsidRPr="00000000" w14:paraId="0000053A">
      <w:pPr>
        <w:spacing w:after="240" w:before="240" w:lineRule="auto"/>
        <w:jc w:val="both"/>
        <w:rPr/>
      </w:pPr>
      <w:r w:rsidDel="00000000" w:rsidR="00000000" w:rsidRPr="00000000">
        <w:rPr>
          <w:rtl w:val="0"/>
        </w:rPr>
        <w:t xml:space="preserve">Бали за поточну успішність, підсумковий контроль та традиційну оцінку викладачі вносять у відомість деканату. Отримані бали (сума балів поточної успішності та підсумкового контролю) відповідають фіксованій шкалі оцінок:</w:t>
      </w:r>
    </w:p>
    <w:p w:rsidR="00000000" w:rsidDel="00000000" w:rsidP="00000000" w:rsidRDefault="00000000" w:rsidRPr="00000000" w14:paraId="0000053B">
      <w:pPr>
        <w:spacing w:after="240" w:before="240" w:lineRule="auto"/>
        <w:ind w:firstLine="140"/>
        <w:jc w:val="center"/>
        <w:rPr/>
      </w:pPr>
      <w:r w:rsidDel="00000000" w:rsidR="00000000" w:rsidRPr="00000000">
        <w:rPr>
          <w:rtl w:val="0"/>
        </w:rPr>
        <w:t xml:space="preserve">оцінка «5» -  180-200 балів</w:t>
      </w:r>
    </w:p>
    <w:p w:rsidR="00000000" w:rsidDel="00000000" w:rsidP="00000000" w:rsidRDefault="00000000" w:rsidRPr="00000000" w14:paraId="0000053C">
      <w:pPr>
        <w:spacing w:after="240" w:before="240" w:lineRule="auto"/>
        <w:ind w:firstLine="140"/>
        <w:jc w:val="center"/>
        <w:rPr/>
      </w:pPr>
      <w:r w:rsidDel="00000000" w:rsidR="00000000" w:rsidRPr="00000000">
        <w:rPr>
          <w:rtl w:val="0"/>
        </w:rPr>
        <w:t xml:space="preserve">оцінка «4» - 160-179 балів</w:t>
      </w:r>
    </w:p>
    <w:p w:rsidR="00000000" w:rsidDel="00000000" w:rsidP="00000000" w:rsidRDefault="00000000" w:rsidRPr="00000000" w14:paraId="0000053D">
      <w:pPr>
        <w:spacing w:after="240" w:before="240" w:lineRule="auto"/>
        <w:ind w:firstLine="140"/>
        <w:jc w:val="center"/>
        <w:rPr/>
      </w:pPr>
      <w:r w:rsidDel="00000000" w:rsidR="00000000" w:rsidRPr="00000000">
        <w:rPr>
          <w:rtl w:val="0"/>
        </w:rPr>
        <w:t xml:space="preserve">оцінка «3» - 122-159 бали.</w:t>
      </w:r>
    </w:p>
    <w:p w:rsidR="00000000" w:rsidDel="00000000" w:rsidP="00000000" w:rsidRDefault="00000000" w:rsidRPr="00000000" w14:paraId="0000053E">
      <w:pPr>
        <w:spacing w:after="240" w:before="240" w:lineRule="auto"/>
        <w:jc w:val="both"/>
        <w:rPr/>
      </w:pPr>
      <w:r w:rsidDel="00000000" w:rsidR="00000000" w:rsidRPr="00000000">
        <w:rPr>
          <w:b w:val="1"/>
          <w:rtl w:val="0"/>
        </w:rPr>
        <w:t xml:space="preserve">Максимальна кількість балів</w:t>
      </w:r>
      <w:r w:rsidDel="00000000" w:rsidR="00000000" w:rsidRPr="00000000">
        <w:rPr>
          <w:rtl w:val="0"/>
        </w:rPr>
        <w:t xml:space="preserve">, яку може отримати здобувач освіти після засвоєння дисципліни, – 200 балів.</w:t>
      </w:r>
      <w:r w:rsidDel="00000000" w:rsidR="00000000" w:rsidRPr="00000000">
        <w:rPr>
          <w:b w:val="1"/>
          <w:rtl w:val="0"/>
        </w:rPr>
        <w:t xml:space="preserve"> </w:t>
      </w:r>
      <w:r w:rsidDel="00000000" w:rsidR="00000000" w:rsidRPr="00000000">
        <w:rPr>
          <w:b w:val="1"/>
          <w:i w:val="1"/>
          <w:rtl w:val="0"/>
        </w:rPr>
        <w:t xml:space="preserve">Мінімальна кількість балів</w:t>
      </w:r>
      <w:r w:rsidDel="00000000" w:rsidR="00000000" w:rsidRPr="00000000">
        <w:rPr>
          <w:rtl w:val="0"/>
        </w:rPr>
        <w:t xml:space="preserve"> становить 122 бали.</w:t>
      </w:r>
    </w:p>
    <w:p w:rsidR="00000000" w:rsidDel="00000000" w:rsidP="00000000" w:rsidRDefault="00000000" w:rsidRPr="00000000" w14:paraId="0000053F">
      <w:pPr>
        <w:spacing w:after="240" w:before="240" w:lineRule="auto"/>
        <w:jc w:val="both"/>
        <w:rPr/>
      </w:pPr>
      <w:r w:rsidDel="00000000" w:rsidR="00000000" w:rsidRPr="00000000">
        <w:rPr>
          <w:rtl w:val="0"/>
        </w:rPr>
        <w:t xml:space="preserve">Бали за підсумковий контроль та  поточну успішність студентів деканат вносить у програму Контингент і ранжує їх. Ранжування проводять на підставі отриманих балів за дисципліну згідно національної шкали та шкали ЄКТС (див. Положення про організацію освітнього процесу).</w:t>
      </w:r>
    </w:p>
    <w:p w:rsidR="00000000" w:rsidDel="00000000" w:rsidP="00000000" w:rsidRDefault="00000000" w:rsidRPr="00000000" w14:paraId="00000540">
      <w:pPr>
        <w:spacing w:after="240" w:before="240" w:lineRule="auto"/>
        <w:jc w:val="both"/>
        <w:rPr/>
      </w:pPr>
      <w:r w:rsidDel="00000000" w:rsidR="00000000" w:rsidRPr="00000000">
        <w:rPr>
          <w:rtl w:val="0"/>
        </w:rPr>
      </w:r>
    </w:p>
    <w:p w:rsidR="00000000" w:rsidDel="00000000" w:rsidP="00000000" w:rsidRDefault="00000000" w:rsidRPr="00000000" w14:paraId="00000541">
      <w:pPr>
        <w:spacing w:after="240" w:before="240" w:lineRule="auto"/>
        <w:jc w:val="both"/>
        <w:rPr/>
      </w:pPr>
      <w:r w:rsidDel="00000000" w:rsidR="00000000" w:rsidRPr="00000000">
        <w:rPr>
          <w:rtl w:val="0"/>
        </w:rPr>
      </w:r>
    </w:p>
    <w:p w:rsidR="00000000" w:rsidDel="00000000" w:rsidP="00000000" w:rsidRDefault="00000000" w:rsidRPr="00000000" w14:paraId="00000542">
      <w:pPr>
        <w:spacing w:after="240" w:before="240" w:lineRule="auto"/>
        <w:jc w:val="both"/>
        <w:rPr/>
      </w:pPr>
      <w:r w:rsidDel="00000000" w:rsidR="00000000" w:rsidRPr="00000000">
        <w:rPr>
          <w:rtl w:val="0"/>
        </w:rPr>
      </w:r>
    </w:p>
    <w:p w:rsidR="00000000" w:rsidDel="00000000" w:rsidP="00000000" w:rsidRDefault="00000000" w:rsidRPr="00000000" w14:paraId="00000543">
      <w:pPr>
        <w:spacing w:after="240" w:before="240" w:lineRule="auto"/>
        <w:jc w:val="center"/>
        <w:rPr>
          <w:b w:val="1"/>
        </w:rPr>
      </w:pPr>
      <w:r w:rsidDel="00000000" w:rsidR="00000000" w:rsidRPr="00000000">
        <w:rPr>
          <w:b w:val="1"/>
          <w:rtl w:val="0"/>
        </w:rPr>
        <w:t xml:space="preserve">Шкала оцінювання: національна та ECTS</w:t>
      </w:r>
    </w:p>
    <w:tbl>
      <w:tblPr>
        <w:tblStyle w:val="Table8"/>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1245"/>
        <w:gridCol w:w="2955"/>
        <w:gridCol w:w="2880"/>
        <w:tblGridChange w:id="0">
          <w:tblGrid>
            <w:gridCol w:w="1770"/>
            <w:gridCol w:w="1245"/>
            <w:gridCol w:w="2955"/>
            <w:gridCol w:w="2880"/>
          </w:tblGrid>
        </w:tblGridChange>
      </w:tblGrid>
      <w:tr>
        <w:trPr>
          <w:cantSplit w:val="0"/>
          <w:trHeight w:val="40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4">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545">
            <w:pPr>
              <w:spacing w:after="240" w:before="240" w:lineRule="auto"/>
              <w:jc w:val="center"/>
              <w:rPr/>
            </w:pPr>
            <w:r w:rsidDel="00000000" w:rsidR="00000000" w:rsidRPr="00000000">
              <w:rPr>
                <w:rtl w:val="0"/>
              </w:rPr>
              <w:t xml:space="preserve">Сума балів за всі види навчальної діяльності</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6">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547">
            <w:pPr>
              <w:spacing w:after="240" w:before="240" w:lineRule="auto"/>
              <w:jc w:val="center"/>
              <w:rPr/>
            </w:pPr>
            <w:r w:rsidDel="00000000" w:rsidR="00000000" w:rsidRPr="00000000">
              <w:rPr>
                <w:rtl w:val="0"/>
              </w:rPr>
              <w:t xml:space="preserve">Оцінка ЕСТS</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8">
            <w:pPr>
              <w:spacing w:after="240" w:before="240" w:lineRule="auto"/>
              <w:jc w:val="center"/>
              <w:rPr/>
            </w:pPr>
            <w:r w:rsidDel="00000000" w:rsidR="00000000" w:rsidRPr="00000000">
              <w:rPr>
                <w:rtl w:val="0"/>
              </w:rPr>
              <w:t xml:space="preserve">Оцінка за національною шкалою</w:t>
            </w:r>
          </w:p>
        </w:tc>
      </w:tr>
      <w:tr>
        <w:trPr>
          <w:cantSplit w:val="0"/>
          <w:trHeight w:val="120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C">
            <w:pPr>
              <w:spacing w:after="240" w:before="240" w:lineRule="auto"/>
              <w:jc w:val="center"/>
              <w:rPr/>
            </w:pPr>
            <w:r w:rsidDel="00000000" w:rsidR="00000000" w:rsidRPr="00000000">
              <w:rPr>
                <w:rtl w:val="0"/>
              </w:rPr>
              <w:t xml:space="preserve">для екзамену, курсового проекту (роботи), практики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D">
            <w:pPr>
              <w:spacing w:after="240" w:before="240" w:lineRule="auto"/>
              <w:jc w:val="center"/>
              <w:rPr/>
            </w:pPr>
            <w:r w:rsidDel="00000000" w:rsidR="00000000" w:rsidRPr="00000000">
              <w:rPr>
                <w:rtl w:val="0"/>
              </w:rPr>
              <w:t xml:space="preserve">для заліку</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E">
            <w:pPr>
              <w:spacing w:after="240" w:before="240" w:lineRule="auto"/>
              <w:jc w:val="center"/>
              <w:rPr>
                <w:b w:val="1"/>
              </w:rPr>
            </w:pPr>
            <w:r w:rsidDel="00000000" w:rsidR="00000000" w:rsidRPr="00000000">
              <w:rPr>
                <w:b w:val="1"/>
                <w:rtl w:val="0"/>
              </w:rPr>
              <w:t xml:space="preserve">180-200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4F">
            <w:pPr>
              <w:spacing w:after="240" w:before="240" w:lineRule="auto"/>
              <w:jc w:val="center"/>
              <w:rPr>
                <w:b w:val="1"/>
              </w:rPr>
            </w:pPr>
            <w:r w:rsidDel="00000000" w:rsidR="00000000" w:rsidRPr="00000000">
              <w:rPr>
                <w:b w:val="1"/>
                <w:rtl w:val="0"/>
              </w:rPr>
              <w:t xml:space="preserve">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0">
            <w:pPr>
              <w:spacing w:after="240" w:before="240" w:lineRule="auto"/>
              <w:jc w:val="center"/>
              <w:rPr/>
            </w:pPr>
            <w:r w:rsidDel="00000000" w:rsidR="00000000" w:rsidRPr="00000000">
              <w:rPr>
                <w:rtl w:val="0"/>
              </w:rPr>
              <w:t xml:space="preserve">відмінно</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1">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552">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553">
            <w:pPr>
              <w:spacing w:after="240" w:before="240" w:lineRule="auto"/>
              <w:jc w:val="center"/>
              <w:rPr/>
            </w:pPr>
            <w:r w:rsidDel="00000000" w:rsidR="00000000" w:rsidRPr="00000000">
              <w:rPr>
                <w:rtl w:val="0"/>
              </w:rPr>
              <w:t xml:space="preserve">зараховано</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4">
            <w:pPr>
              <w:spacing w:after="240" w:before="240" w:lineRule="auto"/>
              <w:jc w:val="center"/>
              <w:rPr>
                <w:b w:val="1"/>
              </w:rPr>
            </w:pPr>
            <w:r w:rsidDel="00000000" w:rsidR="00000000" w:rsidRPr="00000000">
              <w:rPr>
                <w:b w:val="1"/>
                <w:rtl w:val="0"/>
              </w:rPr>
              <w:t xml:space="preserve">170-179,99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5">
            <w:pPr>
              <w:spacing w:after="240" w:before="240" w:lineRule="auto"/>
              <w:jc w:val="center"/>
              <w:rPr>
                <w:b w:val="1"/>
              </w:rPr>
            </w:pPr>
            <w:r w:rsidDel="00000000" w:rsidR="00000000" w:rsidRPr="00000000">
              <w:rPr>
                <w:b w:val="1"/>
                <w:rtl w:val="0"/>
              </w:rPr>
              <w:t xml:space="preserve">В</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6">
            <w:pPr>
              <w:spacing w:after="240" w:before="240" w:lineRule="auto"/>
              <w:jc w:val="center"/>
              <w:rPr/>
            </w:pPr>
            <w:r w:rsidDel="00000000" w:rsidR="00000000" w:rsidRPr="00000000">
              <w:rPr>
                <w:rtl w:val="0"/>
              </w:rPr>
              <w:t xml:space="preserve">добре</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8">
            <w:pPr>
              <w:spacing w:after="240" w:before="240" w:lineRule="auto"/>
              <w:jc w:val="center"/>
              <w:rPr>
                <w:b w:val="1"/>
              </w:rPr>
            </w:pPr>
            <w:r w:rsidDel="00000000" w:rsidR="00000000" w:rsidRPr="00000000">
              <w:rPr>
                <w:b w:val="1"/>
                <w:rtl w:val="0"/>
              </w:rPr>
              <w:t xml:space="preserve">160-169,99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9">
            <w:pPr>
              <w:spacing w:after="240" w:before="240" w:lineRule="auto"/>
              <w:jc w:val="center"/>
              <w:rPr>
                <w:b w:val="1"/>
              </w:rPr>
            </w:pPr>
            <w:r w:rsidDel="00000000" w:rsidR="00000000" w:rsidRPr="00000000">
              <w:rPr>
                <w:b w:val="1"/>
                <w:rtl w:val="0"/>
              </w:rPr>
              <w:t xml:space="preserve">С</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C">
            <w:pPr>
              <w:spacing w:after="240" w:before="240" w:lineRule="auto"/>
              <w:jc w:val="center"/>
              <w:rPr>
                <w:b w:val="1"/>
              </w:rPr>
            </w:pPr>
            <w:r w:rsidDel="00000000" w:rsidR="00000000" w:rsidRPr="00000000">
              <w:rPr>
                <w:b w:val="1"/>
                <w:rtl w:val="0"/>
              </w:rPr>
              <w:t xml:space="preserve">141-159,99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D">
            <w:pPr>
              <w:spacing w:after="240" w:before="240" w:lineRule="auto"/>
              <w:jc w:val="center"/>
              <w:rPr>
                <w:b w:val="1"/>
              </w:rPr>
            </w:pPr>
            <w:r w:rsidDel="00000000" w:rsidR="00000000" w:rsidRPr="00000000">
              <w:rPr>
                <w:b w:val="1"/>
                <w:rtl w:val="0"/>
              </w:rPr>
              <w:t xml:space="preserve">D</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E">
            <w:pPr>
              <w:spacing w:after="240" w:before="240" w:lineRule="auto"/>
              <w:jc w:val="center"/>
              <w:rPr/>
            </w:pPr>
            <w:r w:rsidDel="00000000" w:rsidR="00000000" w:rsidRPr="00000000">
              <w:rPr>
                <w:rtl w:val="0"/>
              </w:rPr>
              <w:t xml:space="preserve">задовільно</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0">
            <w:pPr>
              <w:spacing w:after="240" w:before="240" w:lineRule="auto"/>
              <w:jc w:val="center"/>
              <w:rPr>
                <w:b w:val="1"/>
              </w:rPr>
            </w:pPr>
            <w:r w:rsidDel="00000000" w:rsidR="00000000" w:rsidRPr="00000000">
              <w:rPr>
                <w:b w:val="1"/>
                <w:rtl w:val="0"/>
              </w:rPr>
              <w:t xml:space="preserve">122-140,99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1">
            <w:pPr>
              <w:spacing w:after="240" w:before="240" w:lineRule="auto"/>
              <w:jc w:val="center"/>
              <w:rPr>
                <w:b w:val="1"/>
              </w:rPr>
            </w:pPr>
            <w:r w:rsidDel="00000000" w:rsidR="00000000" w:rsidRPr="00000000">
              <w:rPr>
                <w:b w:val="1"/>
                <w:rtl w:val="0"/>
              </w:rPr>
              <w:t xml:space="preserve">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2">
            <w:pPr>
              <w:spacing w:after="240" w:before="240" w:lineRule="auto"/>
              <w:jc w:val="center"/>
              <w:rPr/>
            </w:pPr>
            <w:r w:rsidDel="00000000" w:rsidR="00000000" w:rsidRPr="00000000">
              <w:rPr>
                <w:rtl w:val="0"/>
              </w:rPr>
              <w:t xml:space="preserve">задовільно</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4">
            <w:pPr>
              <w:spacing w:after="240" w:before="240" w:lineRule="auto"/>
              <w:jc w:val="center"/>
              <w:rPr>
                <w:b w:val="1"/>
              </w:rPr>
            </w:pPr>
            <w:r w:rsidDel="00000000" w:rsidR="00000000" w:rsidRPr="00000000">
              <w:rPr>
                <w:b w:val="1"/>
                <w:rtl w:val="0"/>
              </w:rPr>
              <w:t xml:space="preserve">0-121,99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5">
            <w:pPr>
              <w:spacing w:after="240" w:before="240" w:lineRule="auto"/>
              <w:jc w:val="center"/>
              <w:rPr>
                <w:b w:val="1"/>
              </w:rPr>
            </w:pPr>
            <w:r w:rsidDel="00000000" w:rsidR="00000000" w:rsidRPr="00000000">
              <w:rPr>
                <w:b w:val="1"/>
                <w:rtl w:val="0"/>
              </w:rPr>
              <w:t xml:space="preserve">FX</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6">
            <w:pPr>
              <w:spacing w:after="240" w:before="240" w:lineRule="auto"/>
              <w:jc w:val="center"/>
              <w:rPr/>
            </w:pPr>
            <w:r w:rsidDel="00000000" w:rsidR="00000000" w:rsidRPr="00000000">
              <w:rPr>
                <w:rtl w:val="0"/>
              </w:rPr>
              <w:t xml:space="preserve">незадовільно з можливістю повторного складання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7">
            <w:pPr>
              <w:spacing w:after="240" w:before="240" w:lineRule="auto"/>
              <w:jc w:val="center"/>
              <w:rPr/>
            </w:pPr>
            <w:r w:rsidDel="00000000" w:rsidR="00000000" w:rsidRPr="00000000">
              <w:rPr>
                <w:rtl w:val="0"/>
              </w:rPr>
              <w:t xml:space="preserve">не зараховано з можливістю повторного складання</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8">
            <w:pPr>
              <w:spacing w:after="240" w:before="240" w:lineRule="auto"/>
              <w:jc w:val="center"/>
              <w:rPr>
                <w:b w:val="1"/>
              </w:rPr>
            </w:pPr>
            <w:r w:rsidDel="00000000" w:rsidR="00000000" w:rsidRPr="00000000">
              <w:rPr>
                <w:b w:val="1"/>
                <w:rtl w:val="0"/>
              </w:rPr>
              <w:t xml:space="preserve">0-121,99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9">
            <w:pPr>
              <w:spacing w:after="240" w:before="240" w:lineRule="auto"/>
              <w:jc w:val="center"/>
              <w:rPr>
                <w:b w:val="1"/>
              </w:rPr>
            </w:pPr>
            <w:r w:rsidDel="00000000" w:rsidR="00000000" w:rsidRPr="00000000">
              <w:rPr>
                <w:b w:val="1"/>
                <w:rtl w:val="0"/>
              </w:rPr>
              <w:t xml:space="preserve">F</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A">
            <w:pPr>
              <w:spacing w:after="240" w:before="240" w:lineRule="auto"/>
              <w:jc w:val="center"/>
              <w:rPr/>
            </w:pPr>
            <w:r w:rsidDel="00000000" w:rsidR="00000000" w:rsidRPr="00000000">
              <w:rPr>
                <w:rtl w:val="0"/>
              </w:rPr>
              <w:t xml:space="preserve">незадовільно з обов’язковим повторним вивченням дисципліни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56B">
            <w:pPr>
              <w:spacing w:after="240" w:before="240" w:lineRule="auto"/>
              <w:jc w:val="center"/>
              <w:rPr/>
            </w:pPr>
            <w:r w:rsidDel="00000000" w:rsidR="00000000" w:rsidRPr="00000000">
              <w:rPr>
                <w:rtl w:val="0"/>
              </w:rPr>
              <w:t xml:space="preserve">не зараховано з обов’язковим повторним вивченням дисципліни</w:t>
            </w:r>
          </w:p>
        </w:tc>
      </w:tr>
    </w:tbl>
    <w:p w:rsidR="00000000" w:rsidDel="00000000" w:rsidP="00000000" w:rsidRDefault="00000000" w:rsidRPr="00000000" w14:paraId="0000056C">
      <w:pPr>
        <w:spacing w:after="240" w:before="240" w:lineRule="auto"/>
        <w:jc w:val="both"/>
        <w:rPr/>
      </w:pPr>
      <w:r w:rsidDel="00000000" w:rsidR="00000000" w:rsidRPr="00000000">
        <w:rPr>
          <w:rtl w:val="0"/>
        </w:rPr>
        <w:t xml:space="preserve"> </w:t>
      </w:r>
    </w:p>
    <w:p w:rsidR="00000000" w:rsidDel="00000000" w:rsidP="00000000" w:rsidRDefault="00000000" w:rsidRPr="00000000" w14:paraId="0000056D">
      <w:pPr>
        <w:spacing w:after="240" w:before="240" w:lineRule="auto"/>
        <w:ind w:left="140" w:firstLine="420"/>
        <w:jc w:val="center"/>
        <w:rPr>
          <w:b w:val="1"/>
          <w:i w:val="1"/>
          <w:color w:val="ff0000"/>
        </w:rPr>
      </w:pPr>
      <w:r w:rsidDel="00000000" w:rsidR="00000000" w:rsidRPr="00000000">
        <w:rPr>
          <w:b w:val="1"/>
          <w:rtl w:val="0"/>
        </w:rPr>
        <w:t xml:space="preserve">14. Методичне забезпечення дисципліни  </w:t>
      </w:r>
      <w:r w:rsidDel="00000000" w:rsidR="00000000" w:rsidRPr="00000000">
        <w:rPr>
          <w:rtl w:val="0"/>
        </w:rPr>
      </w:r>
    </w:p>
    <w:p w:rsidR="00000000" w:rsidDel="00000000" w:rsidP="00000000" w:rsidRDefault="00000000" w:rsidRPr="00000000" w14:paraId="0000056E">
      <w:pPr>
        <w:shd w:fill="ffffff" w:val="clear"/>
        <w:spacing w:after="240" w:before="240" w:lineRule="auto"/>
        <w:ind w:left="1080" w:hanging="360"/>
        <w:jc w:val="both"/>
        <w:rPr/>
      </w:pPr>
      <w:r w:rsidDel="00000000" w:rsidR="00000000" w:rsidRPr="00000000">
        <w:rPr>
          <w:rtl w:val="0"/>
        </w:rPr>
      </w:r>
    </w:p>
    <w:p w:rsidR="00000000" w:rsidDel="00000000" w:rsidP="00000000" w:rsidRDefault="00000000" w:rsidRPr="00000000" w14:paraId="0000056F">
      <w:pPr>
        <w:shd w:fill="ffffff" w:val="clear"/>
        <w:spacing w:after="240" w:before="240" w:lineRule="auto"/>
        <w:ind w:left="0" w:firstLine="0"/>
        <w:jc w:val="both"/>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Презентації лекцій, аудіо-лекції.</w:t>
      </w:r>
    </w:p>
    <w:p w:rsidR="00000000" w:rsidDel="00000000" w:rsidP="00000000" w:rsidRDefault="00000000" w:rsidRPr="00000000" w14:paraId="00000570">
      <w:pPr>
        <w:shd w:fill="ffffff" w:val="clear"/>
        <w:spacing w:after="240" w:before="240" w:lineRule="auto"/>
        <w:ind w:left="0" w:firstLine="0"/>
        <w:jc w:val="both"/>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Методичні рекомендації для самостійної роботи студентів при підготовці до практичних занять.</w:t>
      </w:r>
    </w:p>
    <w:p w:rsidR="00000000" w:rsidDel="00000000" w:rsidP="00000000" w:rsidRDefault="00000000" w:rsidRPr="00000000" w14:paraId="00000571">
      <w:pPr>
        <w:shd w:fill="ffffff" w:val="clear"/>
        <w:spacing w:after="240" w:before="240" w:lineRule="auto"/>
        <w:ind w:left="0" w:firstLine="0"/>
        <w:jc w:val="both"/>
        <w:rPr/>
      </w:pPr>
      <w:r w:rsidDel="00000000" w:rsidR="00000000" w:rsidRPr="00000000">
        <w:rPr>
          <w:rtl w:val="0"/>
        </w:rPr>
        <w:t xml:space="preserve">3. Методичні рекомендації для самостійної поза аудиторної роботи студентів.</w:t>
      </w:r>
    </w:p>
    <w:p w:rsidR="00000000" w:rsidDel="00000000" w:rsidP="00000000" w:rsidRDefault="00000000" w:rsidRPr="00000000" w14:paraId="00000572">
      <w:pPr>
        <w:shd w:fill="ffffff" w:val="clear"/>
        <w:spacing w:after="240" w:before="240" w:lineRule="auto"/>
        <w:ind w:left="0" w:firstLine="0"/>
        <w:jc w:val="both"/>
        <w:rPr/>
      </w:pPr>
      <w:r w:rsidDel="00000000" w:rsidR="00000000" w:rsidRPr="00000000">
        <w:rPr>
          <w:rtl w:val="0"/>
        </w:rPr>
        <w:t xml:space="preserve">4. Перелік контрольних питань до підсумкових занять з тем модуля №1,2.</w:t>
      </w:r>
    </w:p>
    <w:p w:rsidR="00000000" w:rsidDel="00000000" w:rsidP="00000000" w:rsidRDefault="00000000" w:rsidRPr="00000000" w14:paraId="00000573">
      <w:pPr>
        <w:shd w:fill="ffffff" w:val="clear"/>
        <w:spacing w:after="240" w:before="240" w:lineRule="auto"/>
        <w:ind w:left="0" w:firstLine="0"/>
        <w:jc w:val="both"/>
        <w:rPr/>
      </w:pPr>
      <w:r w:rsidDel="00000000" w:rsidR="00000000" w:rsidRPr="00000000">
        <w:rPr>
          <w:rtl w:val="0"/>
        </w:rPr>
        <w:t xml:space="preserve">5. Перелік питань до підсумкового контролю дисципліни.</w:t>
      </w:r>
    </w:p>
    <w:p w:rsidR="00000000" w:rsidDel="00000000" w:rsidP="00000000" w:rsidRDefault="00000000" w:rsidRPr="00000000" w14:paraId="00000574">
      <w:pPr>
        <w:shd w:fill="ffffff" w:val="clear"/>
        <w:spacing w:after="240" w:before="240" w:lineRule="auto"/>
        <w:ind w:left="0" w:firstLine="0"/>
        <w:jc w:val="both"/>
        <w:rPr/>
      </w:pPr>
      <w:r w:rsidDel="00000000" w:rsidR="00000000" w:rsidRPr="00000000">
        <w:rPr>
          <w:rtl w:val="0"/>
        </w:rPr>
        <w:t xml:space="preserve">6. Тести для контролю засвоєння тем  практичних занять.</w:t>
      </w:r>
    </w:p>
    <w:p w:rsidR="00000000" w:rsidDel="00000000" w:rsidP="00000000" w:rsidRDefault="00000000" w:rsidRPr="00000000" w14:paraId="00000575">
      <w:pPr>
        <w:shd w:fill="ffffff" w:val="clear"/>
        <w:spacing w:after="240" w:before="240" w:lineRule="auto"/>
        <w:ind w:left="0" w:firstLine="0"/>
        <w:jc w:val="both"/>
        <w:rPr/>
      </w:pPr>
      <w:r w:rsidDel="00000000" w:rsidR="00000000" w:rsidRPr="00000000">
        <w:rPr>
          <w:rtl w:val="0"/>
        </w:rPr>
        <w:t xml:space="preserve">7. Тести для передекзаменаційного тестування знання дисципліни в цілому.</w:t>
      </w:r>
    </w:p>
    <w:p w:rsidR="00000000" w:rsidDel="00000000" w:rsidP="00000000" w:rsidRDefault="00000000" w:rsidRPr="00000000" w14:paraId="00000576">
      <w:pPr>
        <w:shd w:fill="ffffff" w:val="clear"/>
        <w:spacing w:after="240" w:before="240" w:lineRule="auto"/>
        <w:ind w:left="0" w:firstLine="0"/>
        <w:jc w:val="both"/>
        <w:rPr/>
      </w:pPr>
      <w:r w:rsidDel="00000000" w:rsidR="00000000" w:rsidRPr="00000000">
        <w:rPr>
          <w:rtl w:val="0"/>
        </w:rPr>
        <w:t xml:space="preserve">8. Ситуаційні практично-орієнтовані задачі для студентів /Клінічно-орієнтовані завдання.</w:t>
      </w:r>
    </w:p>
    <w:p w:rsidR="00000000" w:rsidDel="00000000" w:rsidP="00000000" w:rsidRDefault="00000000" w:rsidRPr="00000000" w14:paraId="00000577">
      <w:pPr>
        <w:shd w:fill="ffffff" w:val="clear"/>
        <w:spacing w:after="240" w:before="240" w:lineRule="auto"/>
        <w:ind w:left="0" w:firstLine="0"/>
        <w:jc w:val="both"/>
        <w:rPr>
          <w:b w:val="1"/>
        </w:rPr>
      </w:pPr>
      <w:r w:rsidDel="00000000" w:rsidR="00000000" w:rsidRPr="00000000">
        <w:rPr>
          <w:rtl w:val="0"/>
        </w:rPr>
        <w:t xml:space="preserve">9. Навчальні посібники, підручники, робочі зошити, тощо.</w:t>
      </w:r>
      <w:r w:rsidDel="00000000" w:rsidR="00000000" w:rsidRPr="00000000">
        <w:rPr>
          <w:rtl w:val="0"/>
        </w:rPr>
      </w:r>
    </w:p>
    <w:p w:rsidR="00000000" w:rsidDel="00000000" w:rsidP="00000000" w:rsidRDefault="00000000" w:rsidRPr="00000000" w14:paraId="00000578">
      <w:pPr>
        <w:shd w:fill="ffffff" w:val="clear"/>
        <w:spacing w:after="240" w:before="240" w:lineRule="auto"/>
        <w:jc w:val="center"/>
        <w:rPr>
          <w:b w:val="1"/>
          <w:i w:val="1"/>
          <w:color w:val="ff0000"/>
        </w:rPr>
      </w:pPr>
      <w:r w:rsidDel="00000000" w:rsidR="00000000" w:rsidRPr="00000000">
        <w:rPr>
          <w:b w:val="1"/>
          <w:rtl w:val="0"/>
        </w:rPr>
        <w:t xml:space="preserve">15. Рекомендована література </w:t>
      </w:r>
      <w:r w:rsidDel="00000000" w:rsidR="00000000" w:rsidRPr="00000000">
        <w:rPr>
          <w:rtl w:val="0"/>
        </w:rPr>
      </w:r>
    </w:p>
    <w:p w:rsidR="00000000" w:rsidDel="00000000" w:rsidP="00000000" w:rsidRDefault="00000000" w:rsidRPr="00000000" w14:paraId="00000579">
      <w:pPr>
        <w:shd w:fill="ffffff" w:val="clear"/>
        <w:jc w:val="center"/>
        <w:rPr>
          <w:sz w:val="24"/>
          <w:szCs w:val="24"/>
        </w:rPr>
      </w:pPr>
      <w:r w:rsidDel="00000000" w:rsidR="00000000" w:rsidRPr="00000000">
        <w:rPr>
          <w:b w:val="1"/>
          <w:color w:val="000000"/>
          <w:rtl w:val="0"/>
        </w:rPr>
        <w:t xml:space="preserve">Основна (базова)</w:t>
      </w:r>
      <w:r w:rsidDel="00000000" w:rsidR="00000000" w:rsidRPr="00000000">
        <w:rPr>
          <w:rtl w:val="0"/>
        </w:rPr>
      </w:r>
    </w:p>
    <w:p w:rsidR="00000000" w:rsidDel="00000000" w:rsidP="00000000" w:rsidRDefault="00000000" w:rsidRPr="00000000" w14:paraId="0000057A">
      <w:pPr>
        <w:ind w:hanging="567"/>
        <w:rPr>
          <w:sz w:val="24"/>
          <w:szCs w:val="24"/>
        </w:rPr>
      </w:pPr>
      <w:r w:rsidDel="00000000" w:rsidR="00000000" w:rsidRPr="00000000">
        <w:rPr>
          <w:color w:val="000000"/>
          <w:rtl w:val="0"/>
        </w:rPr>
        <w:t xml:space="preserve">1.Урологія: підручник для студ. вищих мед. навч. закладів / С.П. Пасечніков, С.О. Возіанов , В.М. Лісовий [та ін.]; за ред. С.П. Пасечнікова. – Вінниця: Нова Книга, 2021. – 432с.</w:t>
      </w:r>
      <w:r w:rsidDel="00000000" w:rsidR="00000000" w:rsidRPr="00000000">
        <w:rPr>
          <w:rtl w:val="0"/>
        </w:rPr>
      </w:r>
    </w:p>
    <w:p w:rsidR="00000000" w:rsidDel="00000000" w:rsidP="00000000" w:rsidRDefault="00000000" w:rsidRPr="00000000" w14:paraId="0000057B">
      <w:pPr>
        <w:ind w:hanging="567"/>
        <w:rPr>
          <w:sz w:val="24"/>
          <w:szCs w:val="24"/>
        </w:rPr>
      </w:pPr>
      <w:r w:rsidDel="00000000" w:rsidR="00000000" w:rsidRPr="00000000">
        <w:rPr>
          <w:color w:val="000000"/>
          <w:rtl w:val="0"/>
        </w:rPr>
        <w:t xml:space="preserve">2. Невідкладна урологія в практиці лікарів хірургічного профілю / В.І.Горовий, В. О. Шапринський ,  І.В. Барало.Вінниця: Твори, 2018. – 824 с.; іл.</w:t>
      </w:r>
      <w:r w:rsidDel="00000000" w:rsidR="00000000" w:rsidRPr="00000000">
        <w:rPr>
          <w:rtl w:val="0"/>
        </w:rPr>
      </w:r>
    </w:p>
    <w:p w:rsidR="00000000" w:rsidDel="00000000" w:rsidP="00000000" w:rsidRDefault="00000000" w:rsidRPr="00000000" w14:paraId="0000057C">
      <w:pPr>
        <w:ind w:hanging="567"/>
        <w:rPr/>
      </w:pPr>
      <w:r w:rsidDel="00000000" w:rsidR="00000000" w:rsidRPr="00000000">
        <w:rPr>
          <w:color w:val="000000"/>
          <w:rtl w:val="0"/>
        </w:rPr>
        <w:t xml:space="preserve">3. Клінічна анатомія сечостатевих органів/ В.І.Горовий, В.О. Шапринський, І.В</w:t>
      </w:r>
      <w:r w:rsidDel="00000000" w:rsidR="00000000" w:rsidRPr="00000000">
        <w:rPr>
          <w:rFonts w:ascii="Calibri" w:cs="Calibri" w:eastAsia="Calibri" w:hAnsi="Calibri"/>
          <w:color w:val="000000"/>
          <w:rtl w:val="0"/>
        </w:rPr>
        <w:t xml:space="preserve">. </w:t>
      </w:r>
      <w:r w:rsidDel="00000000" w:rsidR="00000000" w:rsidRPr="00000000">
        <w:rPr>
          <w:color w:val="000000"/>
          <w:rtl w:val="0"/>
        </w:rPr>
        <w:t xml:space="preserve">Барало.Вінниця: ТОВ «Нілан-ЛТД», 2016. – 640 с., іл</w:t>
      </w:r>
      <w:r w:rsidDel="00000000" w:rsidR="00000000" w:rsidRPr="00000000">
        <w:rPr>
          <w:rtl w:val="0"/>
        </w:rPr>
      </w:r>
    </w:p>
    <w:p w:rsidR="00000000" w:rsidDel="00000000" w:rsidP="00000000" w:rsidRDefault="00000000" w:rsidRPr="00000000" w14:paraId="0000057D">
      <w:pPr>
        <w:ind w:hanging="567"/>
        <w:rPr>
          <w:sz w:val="24"/>
          <w:szCs w:val="24"/>
        </w:rPr>
      </w:pPr>
      <w:r w:rsidDel="00000000" w:rsidR="00000000" w:rsidRPr="00000000">
        <w:rPr>
          <w:color w:val="000000"/>
          <w:rtl w:val="0"/>
        </w:rPr>
        <w:t xml:space="preserve">4. Практична урогінекологія: курс лекцій/ В.І.Горовий, В.О. Шапринський, І.В. Барало.Вінниця : Вінницька обласна друкарня. 2015. – 728 с. : іл.</w:t>
      </w:r>
      <w:r w:rsidDel="00000000" w:rsidR="00000000" w:rsidRPr="00000000">
        <w:rPr>
          <w:rtl w:val="0"/>
        </w:rPr>
      </w:r>
    </w:p>
    <w:p w:rsidR="00000000" w:rsidDel="00000000" w:rsidP="00000000" w:rsidRDefault="00000000" w:rsidRPr="00000000" w14:paraId="0000057E">
      <w:pPr>
        <w:ind w:hanging="567"/>
        <w:rPr>
          <w:sz w:val="24"/>
          <w:szCs w:val="24"/>
        </w:rPr>
      </w:pPr>
      <w:r w:rsidDel="00000000" w:rsidR="00000000" w:rsidRPr="00000000">
        <w:rPr>
          <w:color w:val="000000"/>
          <w:rtl w:val="0"/>
        </w:rPr>
        <w:t xml:space="preserve">5.  Клінічна андрологія. За редакцією М.І. Бойка — Київ: “Бібліотека здоров’я України”, 2013. 222 с.</w:t>
      </w:r>
      <w:r w:rsidDel="00000000" w:rsidR="00000000" w:rsidRPr="00000000">
        <w:rPr>
          <w:rtl w:val="0"/>
        </w:rPr>
      </w:r>
    </w:p>
    <w:p w:rsidR="00000000" w:rsidDel="00000000" w:rsidP="00000000" w:rsidRDefault="00000000" w:rsidRPr="00000000" w14:paraId="0000057F">
      <w:pPr>
        <w:shd w:fill="ffffff" w:val="clear"/>
        <w:jc w:val="center"/>
        <w:rPr>
          <w:sz w:val="24"/>
          <w:szCs w:val="24"/>
        </w:rPr>
      </w:pPr>
      <w:r w:rsidDel="00000000" w:rsidR="00000000" w:rsidRPr="00000000">
        <w:rPr>
          <w:rtl w:val="0"/>
        </w:rPr>
      </w:r>
    </w:p>
    <w:p w:rsidR="00000000" w:rsidDel="00000000" w:rsidP="00000000" w:rsidRDefault="00000000" w:rsidRPr="00000000" w14:paraId="00000580">
      <w:pPr>
        <w:shd w:fill="ffffff" w:val="clear"/>
        <w:jc w:val="center"/>
        <w:rPr>
          <w:sz w:val="24"/>
          <w:szCs w:val="24"/>
        </w:rPr>
      </w:pPr>
      <w:r w:rsidDel="00000000" w:rsidR="00000000" w:rsidRPr="00000000">
        <w:rPr>
          <w:b w:val="1"/>
          <w:color w:val="000000"/>
          <w:rtl w:val="0"/>
        </w:rPr>
        <w:t xml:space="preserve">Допоміжна</w:t>
      </w:r>
      <w:r w:rsidDel="00000000" w:rsidR="00000000" w:rsidRPr="00000000">
        <w:rPr>
          <w:rtl w:val="0"/>
        </w:rPr>
      </w:r>
    </w:p>
    <w:p w:rsidR="00000000" w:rsidDel="00000000" w:rsidP="00000000" w:rsidRDefault="00000000" w:rsidRPr="00000000" w14:paraId="00000581">
      <w:pPr>
        <w:shd w:fill="ffffff" w:val="clear"/>
        <w:jc w:val="center"/>
        <w:rPr>
          <w:sz w:val="24"/>
          <w:szCs w:val="24"/>
        </w:rPr>
      </w:pPr>
      <w:r w:rsidDel="00000000" w:rsidR="00000000" w:rsidRPr="00000000">
        <w:rPr>
          <w:rtl w:val="0"/>
        </w:rPr>
      </w:r>
    </w:p>
    <w:p w:rsidR="00000000" w:rsidDel="00000000" w:rsidP="00000000" w:rsidRDefault="00000000" w:rsidRPr="00000000" w14:paraId="00000582">
      <w:pPr>
        <w:spacing w:after="200" w:lineRule="auto"/>
        <w:ind w:hanging="567"/>
        <w:rPr>
          <w:sz w:val="24"/>
          <w:szCs w:val="24"/>
        </w:rPr>
      </w:pPr>
      <w:r w:rsidDel="00000000" w:rsidR="00000000" w:rsidRPr="00000000">
        <w:rPr>
          <w:color w:val="000000"/>
          <w:rtl w:val="0"/>
        </w:rPr>
        <w:t xml:space="preserve">1.</w:t>
        <w:tab/>
      </w:r>
      <w:r w:rsidDel="00000000" w:rsidR="00000000" w:rsidRPr="00000000">
        <w:rPr>
          <w:color w:val="000000"/>
          <w:highlight w:val="white"/>
          <w:rtl w:val="0"/>
        </w:rPr>
        <w:t xml:space="preserve">Урологія. Європейські протоколи надання медичної допомоги. – 2021</w:t>
      </w:r>
      <w:r w:rsidDel="00000000" w:rsidR="00000000" w:rsidRPr="00000000">
        <w:rPr>
          <w:rtl w:val="0"/>
        </w:rPr>
      </w:r>
    </w:p>
    <w:p w:rsidR="00000000" w:rsidDel="00000000" w:rsidP="00000000" w:rsidRDefault="00000000" w:rsidRPr="00000000" w14:paraId="00000583">
      <w:pPr>
        <w:spacing w:after="200" w:lineRule="auto"/>
        <w:ind w:hanging="567"/>
        <w:rPr>
          <w:sz w:val="24"/>
          <w:szCs w:val="24"/>
        </w:rPr>
      </w:pPr>
      <w:r w:rsidDel="00000000" w:rsidR="00000000" w:rsidRPr="00000000">
        <w:rPr>
          <w:color w:val="000000"/>
          <w:highlight w:val="white"/>
          <w:rtl w:val="0"/>
        </w:rPr>
        <w:t xml:space="preserve">2. Урологія. Сексопатологія. Клінічні протоколи надання медичної допомоги/МОЗ України, Київський МНІАЦ мед.стат.. – 2012</w:t>
      </w:r>
      <w:r w:rsidDel="00000000" w:rsidR="00000000" w:rsidRPr="00000000">
        <w:rPr>
          <w:rtl w:val="0"/>
        </w:rPr>
      </w:r>
    </w:p>
    <w:p w:rsidR="00000000" w:rsidDel="00000000" w:rsidP="00000000" w:rsidRDefault="00000000" w:rsidRPr="00000000" w14:paraId="00000584">
      <w:pPr>
        <w:spacing w:after="200" w:lineRule="auto"/>
        <w:ind w:hanging="567"/>
        <w:rPr>
          <w:sz w:val="24"/>
          <w:szCs w:val="24"/>
        </w:rPr>
      </w:pPr>
      <w:r w:rsidDel="00000000" w:rsidR="00000000" w:rsidRPr="00000000">
        <w:rPr>
          <w:color w:val="000000"/>
          <w:highlight w:val="white"/>
          <w:rtl w:val="0"/>
        </w:rPr>
        <w:t xml:space="preserve">3. Урологія, дитяча урологія та сексопатологія/МОЗ України, Київський МНІАЦ мед.стат.. – 2011</w:t>
      </w:r>
      <w:r w:rsidDel="00000000" w:rsidR="00000000" w:rsidRPr="00000000">
        <w:rPr>
          <w:rtl w:val="0"/>
        </w:rPr>
      </w:r>
    </w:p>
    <w:p w:rsidR="00000000" w:rsidDel="00000000" w:rsidP="00000000" w:rsidRDefault="00000000" w:rsidRPr="00000000" w14:paraId="00000585">
      <w:pPr>
        <w:spacing w:after="200" w:lineRule="auto"/>
        <w:ind w:hanging="567"/>
        <w:rPr>
          <w:sz w:val="24"/>
          <w:szCs w:val="24"/>
        </w:rPr>
      </w:pPr>
      <w:r w:rsidDel="00000000" w:rsidR="00000000" w:rsidRPr="00000000">
        <w:rPr>
          <w:color w:val="000000"/>
          <w:highlight w:val="white"/>
          <w:rtl w:val="0"/>
        </w:rPr>
        <w:t xml:space="preserve">4. Нормативи надання медичної допомоги дорослому населенню в умовах амбулаторно-поліклінічних закладів/МОЗ Укра</w:t>
      </w:r>
      <w:r w:rsidDel="00000000" w:rsidR="00000000" w:rsidRPr="00000000">
        <w:rPr>
          <w:highlight w:val="white"/>
          <w:rtl w:val="0"/>
        </w:rPr>
        <w:t xml:space="preserve">їни</w:t>
      </w:r>
      <w:r w:rsidDel="00000000" w:rsidR="00000000" w:rsidRPr="00000000">
        <w:rPr>
          <w:color w:val="000000"/>
          <w:highlight w:val="white"/>
          <w:rtl w:val="0"/>
        </w:rPr>
        <w:t xml:space="preserve">, Київський МНІАЦ мед.стат. Ч. І. – 2012</w:t>
      </w:r>
      <w:r w:rsidDel="00000000" w:rsidR="00000000" w:rsidRPr="00000000">
        <w:rPr>
          <w:rtl w:val="0"/>
        </w:rPr>
      </w:r>
    </w:p>
    <w:p w:rsidR="00000000" w:rsidDel="00000000" w:rsidP="00000000" w:rsidRDefault="00000000" w:rsidRPr="00000000" w14:paraId="00000586">
      <w:pPr>
        <w:spacing w:after="200" w:lineRule="auto"/>
        <w:ind w:hanging="567"/>
        <w:rPr>
          <w:sz w:val="24"/>
          <w:szCs w:val="24"/>
        </w:rPr>
      </w:pPr>
      <w:r w:rsidDel="00000000" w:rsidR="00000000" w:rsidRPr="00000000">
        <w:rPr>
          <w:color w:val="000000"/>
          <w:highlight w:val="white"/>
          <w:rtl w:val="0"/>
        </w:rPr>
        <w:t xml:space="preserve">5. Шуляк О. В. Урологія/О. В. Шуляк, С. О. Возіанов, О. Б. Банира. – 2012</w:t>
      </w:r>
      <w:r w:rsidDel="00000000" w:rsidR="00000000" w:rsidRPr="00000000">
        <w:rPr>
          <w:rtl w:val="0"/>
        </w:rPr>
      </w:r>
    </w:p>
    <w:p w:rsidR="00000000" w:rsidDel="00000000" w:rsidP="00000000" w:rsidRDefault="00000000" w:rsidRPr="00000000" w14:paraId="00000587">
      <w:pPr>
        <w:spacing w:after="200" w:lineRule="auto"/>
        <w:ind w:hanging="567"/>
        <w:rPr>
          <w:sz w:val="24"/>
          <w:szCs w:val="24"/>
        </w:rPr>
      </w:pPr>
      <w:r w:rsidDel="00000000" w:rsidR="00000000" w:rsidRPr="00000000">
        <w:rPr>
          <w:color w:val="000000"/>
          <w:rtl w:val="0"/>
        </w:rPr>
        <w:t xml:space="preserve">6. Пасєчніков С. П. Урологія для сімейного лікаря/С. П. Пасєчніков, В. І. Зайцев. - 2013</w:t>
      </w:r>
      <w:r w:rsidDel="00000000" w:rsidR="00000000" w:rsidRPr="00000000">
        <w:rPr>
          <w:rtl w:val="0"/>
        </w:rPr>
      </w:r>
    </w:p>
    <w:p w:rsidR="00000000" w:rsidDel="00000000" w:rsidP="00000000" w:rsidRDefault="00000000" w:rsidRPr="00000000" w14:paraId="00000588">
      <w:pPr>
        <w:spacing w:after="200" w:lineRule="auto"/>
        <w:ind w:hanging="567"/>
        <w:rPr/>
      </w:pPr>
      <w:r w:rsidDel="00000000" w:rsidR="00000000" w:rsidRPr="00000000">
        <w:rPr>
          <w:color w:val="000000"/>
          <w:rtl w:val="0"/>
        </w:rPr>
        <w:t xml:space="preserve">7. Stenz A., Cowan NC, De Santis M, et al.; European Association of Urology. [Update of the Clinical Guidelines of the European Association of Urology of muscleinvasive and metastatic bladder carcinoma]. Actas Urol Esp 2010 Jan; 34(1): 51-62 [Article in Spanish</w:t>
      </w:r>
      <w:r w:rsidDel="00000000" w:rsidR="00000000" w:rsidRPr="00000000">
        <w:rPr>
          <w:rtl w:val="0"/>
        </w:rPr>
        <w:t xml:space="preserve">.</w:t>
      </w:r>
    </w:p>
    <w:p w:rsidR="00000000" w:rsidDel="00000000" w:rsidP="00000000" w:rsidRDefault="00000000" w:rsidRPr="00000000" w14:paraId="00000589">
      <w:pPr>
        <w:spacing w:after="200" w:lineRule="auto"/>
        <w:ind w:hanging="567"/>
        <w:rPr>
          <w:sz w:val="24"/>
          <w:szCs w:val="24"/>
        </w:rPr>
      </w:pPr>
      <w:r w:rsidDel="00000000" w:rsidR="00000000" w:rsidRPr="00000000">
        <w:rPr>
          <w:color w:val="000000"/>
          <w:rtl w:val="0"/>
        </w:rPr>
        <w:t xml:space="preserve">8. Campbell Walsh Wein Urology, 12th Edition, 2019</w:t>
      </w:r>
      <w:r w:rsidDel="00000000" w:rsidR="00000000" w:rsidRPr="00000000">
        <w:rPr>
          <w:rtl w:val="0"/>
        </w:rPr>
      </w:r>
    </w:p>
    <w:p w:rsidR="00000000" w:rsidDel="00000000" w:rsidP="00000000" w:rsidRDefault="00000000" w:rsidRPr="00000000" w14:paraId="0000058A">
      <w:pPr>
        <w:spacing w:after="200" w:lineRule="auto"/>
        <w:ind w:hanging="567"/>
        <w:rPr>
          <w:sz w:val="24"/>
          <w:szCs w:val="24"/>
        </w:rPr>
      </w:pPr>
      <w:r w:rsidDel="00000000" w:rsidR="00000000" w:rsidRPr="00000000">
        <w:rPr>
          <w:color w:val="000000"/>
          <w:rtl w:val="0"/>
        </w:rPr>
        <w:t xml:space="preserve">9. </w:t>
      </w:r>
      <w:r w:rsidDel="00000000" w:rsidR="00000000" w:rsidRPr="00000000">
        <w:rPr>
          <w:i w:val="1"/>
          <w:color w:val="000000"/>
          <w:rtl w:val="0"/>
        </w:rPr>
        <w:t xml:space="preserve">Горпинченко І. І., Імшенецька Л. П., Бойко М. І. та ін.</w:t>
      </w:r>
      <w:r w:rsidDel="00000000" w:rsidR="00000000" w:rsidRPr="00000000">
        <w:rPr>
          <w:color w:val="000000"/>
          <w:rtl w:val="0"/>
        </w:rPr>
        <w:t xml:space="preserve">Клінічна сексологія і андрологія / За ред. О. Ф. Возіанова, І. І. Горпинченко. — Київ: Здоров’я, 1996. — 536 </w:t>
      </w:r>
      <w:r w:rsidDel="00000000" w:rsidR="00000000" w:rsidRPr="00000000">
        <w:rPr>
          <w:rtl w:val="0"/>
        </w:rPr>
      </w:r>
    </w:p>
    <w:p w:rsidR="00000000" w:rsidDel="00000000" w:rsidP="00000000" w:rsidRDefault="00000000" w:rsidRPr="00000000" w14:paraId="0000058B">
      <w:pPr>
        <w:spacing w:after="200" w:lineRule="auto"/>
        <w:ind w:hanging="567"/>
        <w:rPr>
          <w:color w:val="000000"/>
        </w:rPr>
      </w:pPr>
      <w:r w:rsidDel="00000000" w:rsidR="00000000" w:rsidRPr="00000000">
        <w:rPr>
          <w:i w:val="1"/>
          <w:color w:val="000000"/>
          <w:rtl w:val="0"/>
        </w:rPr>
        <w:t xml:space="preserve">10. The ESSM Syllabus</w:t>
      </w:r>
      <w:r w:rsidDel="00000000" w:rsidR="00000000" w:rsidRPr="00000000">
        <w:rPr>
          <w:color w:val="000000"/>
          <w:rtl w:val="0"/>
        </w:rPr>
        <w:t xml:space="preserve"> of Sexual Medicine. European Society for Sexual Medicine Porst H., Reisman Y.Amsterdam: “Medixpublishers”, 2012.-1223p.</w:t>
      </w:r>
    </w:p>
    <w:p w:rsidR="00000000" w:rsidDel="00000000" w:rsidP="00000000" w:rsidRDefault="00000000" w:rsidRPr="00000000" w14:paraId="0000058C">
      <w:pPr>
        <w:shd w:fill="ffffff" w:val="clear"/>
        <w:spacing w:after="240" w:before="240" w:lineRule="auto"/>
        <w:jc w:val="center"/>
        <w:rPr>
          <w:b w:val="1"/>
        </w:rPr>
      </w:pPr>
      <w:r w:rsidDel="00000000" w:rsidR="00000000" w:rsidRPr="00000000">
        <w:rPr>
          <w:rtl w:val="0"/>
        </w:rPr>
      </w:r>
    </w:p>
    <w:p w:rsidR="00000000" w:rsidDel="00000000" w:rsidP="00000000" w:rsidRDefault="00000000" w:rsidRPr="00000000" w14:paraId="0000058D">
      <w:pPr>
        <w:shd w:fill="ffffff" w:val="clear"/>
        <w:spacing w:after="240" w:before="240" w:lineRule="auto"/>
        <w:jc w:val="center"/>
        <w:rPr>
          <w:b w:val="1"/>
        </w:rPr>
      </w:pPr>
      <w:r w:rsidDel="00000000" w:rsidR="00000000" w:rsidRPr="00000000">
        <w:rPr>
          <w:b w:val="1"/>
          <w:rtl w:val="0"/>
        </w:rPr>
        <w:t xml:space="preserve">16. Інформаційні ресурси</w:t>
      </w:r>
    </w:p>
    <w:p w:rsidR="00000000" w:rsidDel="00000000" w:rsidP="00000000" w:rsidRDefault="00000000" w:rsidRPr="00000000" w14:paraId="0000058E">
      <w:pPr>
        <w:shd w:fill="ffffff" w:val="clear"/>
        <w:spacing w:after="240" w:before="240" w:lineRule="auto"/>
        <w:jc w:val="both"/>
        <w:rPr/>
      </w:pPr>
      <w:r w:rsidDel="00000000" w:rsidR="00000000" w:rsidRPr="00000000">
        <w:rPr>
          <w:rtl w:val="0"/>
        </w:rPr>
        <w:t xml:space="preserve">Електронна адреса сайту університету:  http://vnmu.edu.ua</w:t>
      </w:r>
    </w:p>
    <w:p w:rsidR="00000000" w:rsidDel="00000000" w:rsidP="00000000" w:rsidRDefault="00000000" w:rsidRPr="00000000" w14:paraId="0000058F">
      <w:pPr>
        <w:shd w:fill="ffffff" w:val="clear"/>
        <w:spacing w:after="240" w:before="240" w:lineRule="auto"/>
        <w:jc w:val="both"/>
        <w:rPr>
          <w:color w:val="1155cc"/>
          <w:u w:val="single"/>
        </w:rPr>
      </w:pPr>
      <w:r w:rsidDel="00000000" w:rsidR="00000000" w:rsidRPr="00000000">
        <w:rPr>
          <w:rtl w:val="0"/>
        </w:rPr>
        <w:t xml:space="preserve">Електронна адреса сайту бібліотеки університету:</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http://library.vnmu.edu.ua</w:t>
        </w:r>
      </w:hyperlink>
      <w:r w:rsidDel="00000000" w:rsidR="00000000" w:rsidRPr="00000000">
        <w:rPr>
          <w:rtl w:val="0"/>
        </w:rPr>
      </w:r>
    </w:p>
    <w:p w:rsidR="00000000" w:rsidDel="00000000" w:rsidP="00000000" w:rsidRDefault="00000000" w:rsidRPr="00000000" w14:paraId="00000590">
      <w:pPr>
        <w:shd w:fill="ffffff" w:val="clear"/>
        <w:spacing w:after="240" w:before="240" w:lineRule="auto"/>
        <w:jc w:val="both"/>
        <w:rPr/>
      </w:pPr>
      <w:r w:rsidDel="00000000" w:rsidR="00000000" w:rsidRPr="00000000">
        <w:rPr>
          <w:rtl w:val="0"/>
        </w:rPr>
        <w:t xml:space="preserve">Всесвітня організація охорони здоров’я  http://www.who.int/en/</w:t>
      </w:r>
    </w:p>
    <w:p w:rsidR="00000000" w:rsidDel="00000000" w:rsidP="00000000" w:rsidRDefault="00000000" w:rsidRPr="00000000" w14:paraId="00000591">
      <w:pPr>
        <w:spacing w:after="240" w:before="240" w:lineRule="auto"/>
        <w:jc w:val="both"/>
        <w:rPr>
          <w:color w:val="1155cc"/>
          <w:u w:val="single"/>
        </w:rPr>
      </w:pPr>
      <w:r w:rsidDel="00000000" w:rsidR="00000000" w:rsidRPr="00000000">
        <w:rPr>
          <w:rtl w:val="0"/>
        </w:rPr>
        <w:t xml:space="preserve">Центр тестування</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https://www.testcentr.org.ua/uk/</w:t>
        </w:r>
      </w:hyperlink>
      <w:r w:rsidDel="00000000" w:rsidR="00000000" w:rsidRPr="00000000">
        <w:rPr>
          <w:rtl w:val="0"/>
        </w:rPr>
      </w:r>
    </w:p>
    <w:p w:rsidR="00000000" w:rsidDel="00000000" w:rsidP="00000000" w:rsidRDefault="00000000" w:rsidRPr="00000000" w14:paraId="00000592">
      <w:pPr>
        <w:spacing w:after="240" w:before="240" w:lineRule="auto"/>
        <w:jc w:val="both"/>
        <w:rPr>
          <w:color w:val="1155cc"/>
          <w:u w:val="single"/>
        </w:rPr>
      </w:pPr>
      <w:r w:rsidDel="00000000" w:rsidR="00000000" w:rsidRPr="00000000">
        <w:rPr>
          <w:rtl w:val="0"/>
        </w:rPr>
        <w:t xml:space="preserve">МОЗ України</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https://moz.gov.ua/</w:t>
        </w:r>
      </w:hyperlink>
      <w:r w:rsidDel="00000000" w:rsidR="00000000" w:rsidRPr="00000000">
        <w:rPr>
          <w:rtl w:val="0"/>
        </w:rPr>
      </w:r>
    </w:p>
    <w:p w:rsidR="00000000" w:rsidDel="00000000" w:rsidP="00000000" w:rsidRDefault="00000000" w:rsidRPr="00000000" w14:paraId="00000593">
      <w:pPr>
        <w:spacing w:after="240" w:before="240" w:lineRule="auto"/>
        <w:rPr>
          <w:color w:val="1155cc"/>
          <w:u w:val="single"/>
        </w:rPr>
      </w:pPr>
      <w:r w:rsidDel="00000000" w:rsidR="00000000" w:rsidRPr="00000000">
        <w:rPr>
          <w:rtl w:val="0"/>
        </w:rPr>
        <w:t xml:space="preserve">Центр громадського здоров’я МОЗ України</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https://phc.org.ua/kontrol-zakhvoryuvan</w:t>
        </w:r>
      </w:hyperlink>
      <w:r w:rsidDel="00000000" w:rsidR="00000000" w:rsidRPr="00000000">
        <w:rPr>
          <w:rtl w:val="0"/>
        </w:rPr>
      </w:r>
    </w:p>
    <w:p w:rsidR="00000000" w:rsidDel="00000000" w:rsidP="00000000" w:rsidRDefault="00000000" w:rsidRPr="00000000" w14:paraId="00000594">
      <w:pPr>
        <w:ind w:left="142" w:firstLine="425"/>
        <w:jc w:val="center"/>
        <w:rPr>
          <w:b w:val="1"/>
        </w:rPr>
      </w:pPr>
      <w:bookmarkStart w:colFirst="0" w:colLast="0" w:name="_heading=h.30j0zll" w:id="2"/>
      <w:bookmarkEnd w:id="2"/>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3D748C"/>
    <w:rPr>
      <w:szCs w:val="24"/>
      <w:lang w:eastAsia="ru-RU"/>
    </w:rPr>
  </w:style>
  <w:style w:type="paragraph" w:styleId="1">
    <w:name w:val="heading 1"/>
    <w:basedOn w:val="a"/>
    <w:next w:val="a"/>
    <w:link w:val="10"/>
    <w:uiPriority w:val="9"/>
    <w:qFormat w:val="1"/>
    <w:rsid w:val="003D748C"/>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2">
    <w:name w:val="heading 2"/>
    <w:basedOn w:val="a"/>
    <w:next w:val="a"/>
    <w:link w:val="20"/>
    <w:qFormat w:val="1"/>
    <w:rsid w:val="003D748C"/>
    <w:pPr>
      <w:keepNext w:val="1"/>
      <w:spacing w:after="60" w:before="240"/>
      <w:outlineLvl w:val="1"/>
    </w:pPr>
    <w:rPr>
      <w:rFonts w:ascii="Arial" w:cs="Arial" w:hAnsi="Arial"/>
      <w:b w:val="1"/>
      <w:bCs w:val="1"/>
      <w:i w:val="1"/>
      <w:iCs w:val="1"/>
      <w:szCs w:val="28"/>
    </w:rPr>
  </w:style>
  <w:style w:type="paragraph" w:styleId="3">
    <w:name w:val="heading 3"/>
    <w:basedOn w:val="a"/>
    <w:next w:val="a"/>
    <w:link w:val="30"/>
    <w:qFormat w:val="1"/>
    <w:rsid w:val="005B409A"/>
    <w:pPr>
      <w:keepNext w:val="1"/>
      <w:spacing w:after="60" w:before="240"/>
      <w:outlineLvl w:val="2"/>
    </w:pPr>
    <w:rPr>
      <w:rFonts w:ascii="Arial" w:cs="Arial" w:hAnsi="Arial"/>
      <w:b w:val="1"/>
      <w:bCs w:val="1"/>
      <w:sz w:val="26"/>
      <w:szCs w:val="26"/>
    </w:rPr>
  </w:style>
  <w:style w:type="paragraph" w:styleId="4">
    <w:name w:val="heading 4"/>
    <w:basedOn w:val="a"/>
    <w:next w:val="a"/>
    <w:link w:val="40"/>
    <w:uiPriority w:val="9"/>
    <w:semiHidden w:val="1"/>
    <w:unhideWhenUsed w:val="1"/>
    <w:qFormat w:val="1"/>
    <w:rsid w:val="005B409A"/>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character" w:styleId="20" w:customStyle="1">
    <w:name w:val="Заголовок 2 Знак"/>
    <w:basedOn w:val="a0"/>
    <w:link w:val="2"/>
    <w:rsid w:val="003D748C"/>
    <w:rPr>
      <w:rFonts w:ascii="Arial" w:cs="Arial" w:eastAsia="Times New Roman" w:hAnsi="Arial"/>
      <w:b w:val="1"/>
      <w:bCs w:val="1"/>
      <w:i w:val="1"/>
      <w:iCs w:val="1"/>
      <w:sz w:val="28"/>
      <w:szCs w:val="28"/>
      <w:lang w:eastAsia="ru-RU" w:val="ru-RU"/>
    </w:rPr>
  </w:style>
  <w:style w:type="paragraph" w:styleId="a4">
    <w:name w:val="Body Text"/>
    <w:basedOn w:val="a"/>
    <w:link w:val="a5"/>
    <w:rsid w:val="003D748C"/>
    <w:pPr>
      <w:spacing w:after="120"/>
    </w:pPr>
  </w:style>
  <w:style w:type="character" w:styleId="a5" w:customStyle="1">
    <w:name w:val="Основний текст Знак"/>
    <w:basedOn w:val="a0"/>
    <w:link w:val="a4"/>
    <w:rsid w:val="003D748C"/>
    <w:rPr>
      <w:rFonts w:ascii="Times New Roman" w:cs="Times New Roman" w:eastAsia="Times New Roman" w:hAnsi="Times New Roman"/>
      <w:sz w:val="28"/>
      <w:szCs w:val="24"/>
      <w:lang w:eastAsia="ru-RU" w:val="ru-RU"/>
    </w:rPr>
  </w:style>
  <w:style w:type="character" w:styleId="10" w:customStyle="1">
    <w:name w:val="Заголовок 1 Знак"/>
    <w:basedOn w:val="a0"/>
    <w:link w:val="1"/>
    <w:uiPriority w:val="9"/>
    <w:rsid w:val="003D748C"/>
    <w:rPr>
      <w:rFonts w:asciiTheme="majorHAnsi" w:cstheme="majorBidi" w:eastAsiaTheme="majorEastAsia" w:hAnsiTheme="majorHAnsi"/>
      <w:color w:val="2e74b5" w:themeColor="accent1" w:themeShade="0000BF"/>
      <w:sz w:val="32"/>
      <w:szCs w:val="32"/>
      <w:lang w:eastAsia="ru-RU" w:val="ru-RU"/>
    </w:rPr>
  </w:style>
  <w:style w:type="paragraph" w:styleId="31">
    <w:name w:val="Body Text 3"/>
    <w:basedOn w:val="a"/>
    <w:link w:val="32"/>
    <w:rsid w:val="003D748C"/>
    <w:pPr>
      <w:spacing w:after="120"/>
    </w:pPr>
    <w:rPr>
      <w:sz w:val="16"/>
      <w:szCs w:val="16"/>
    </w:rPr>
  </w:style>
  <w:style w:type="character" w:styleId="32" w:customStyle="1">
    <w:name w:val="Основний текст 3 Знак"/>
    <w:basedOn w:val="a0"/>
    <w:link w:val="31"/>
    <w:rsid w:val="003D748C"/>
    <w:rPr>
      <w:rFonts w:ascii="Times New Roman" w:cs="Times New Roman" w:eastAsia="Times New Roman" w:hAnsi="Times New Roman"/>
      <w:sz w:val="16"/>
      <w:szCs w:val="16"/>
      <w:lang w:eastAsia="ru-RU" w:val="ru-RU"/>
    </w:rPr>
  </w:style>
  <w:style w:type="paragraph" w:styleId="a6">
    <w:name w:val="Body Text Indent"/>
    <w:basedOn w:val="a"/>
    <w:link w:val="a7"/>
    <w:uiPriority w:val="99"/>
    <w:unhideWhenUsed w:val="1"/>
    <w:rsid w:val="003D748C"/>
    <w:pPr>
      <w:spacing w:after="120" w:line="276" w:lineRule="auto"/>
      <w:ind w:left="283"/>
    </w:pPr>
    <w:rPr>
      <w:rFonts w:asciiTheme="minorHAnsi" w:cstheme="minorBidi" w:eastAsiaTheme="minorEastAsia" w:hAnsiTheme="minorHAnsi"/>
      <w:sz w:val="22"/>
      <w:szCs w:val="22"/>
    </w:rPr>
  </w:style>
  <w:style w:type="character" w:styleId="a7" w:customStyle="1">
    <w:name w:val="Основний текст з відступом Знак"/>
    <w:basedOn w:val="a0"/>
    <w:link w:val="a6"/>
    <w:uiPriority w:val="99"/>
    <w:rsid w:val="003D748C"/>
    <w:rPr>
      <w:rFonts w:eastAsiaTheme="minorEastAsia"/>
      <w:lang w:eastAsia="ru-RU" w:val="ru-RU"/>
    </w:rPr>
  </w:style>
  <w:style w:type="character" w:styleId="fontstyle22" w:customStyle="1">
    <w:name w:val="fontstyle22"/>
    <w:rsid w:val="00CF446A"/>
  </w:style>
  <w:style w:type="paragraph" w:styleId="style7" w:customStyle="1">
    <w:name w:val="style7"/>
    <w:basedOn w:val="a"/>
    <w:rsid w:val="008E66FA"/>
    <w:pPr>
      <w:spacing w:after="100" w:afterAutospacing="1" w:before="100" w:beforeAutospacing="1"/>
    </w:pPr>
    <w:rPr>
      <w:sz w:val="24"/>
    </w:rPr>
  </w:style>
  <w:style w:type="paragraph" w:styleId="style2" w:customStyle="1">
    <w:name w:val="style2"/>
    <w:basedOn w:val="a"/>
    <w:rsid w:val="008E66FA"/>
    <w:pPr>
      <w:spacing w:after="100" w:afterAutospacing="1" w:before="100" w:beforeAutospacing="1"/>
    </w:pPr>
    <w:rPr>
      <w:sz w:val="24"/>
    </w:rPr>
  </w:style>
  <w:style w:type="character" w:styleId="fontstyle17" w:customStyle="1">
    <w:name w:val="fontstyle17"/>
    <w:rsid w:val="008E66FA"/>
  </w:style>
  <w:style w:type="paragraph" w:styleId="style10" w:customStyle="1">
    <w:name w:val="style10"/>
    <w:basedOn w:val="a"/>
    <w:rsid w:val="008E66FA"/>
    <w:pPr>
      <w:spacing w:after="100" w:afterAutospacing="1" w:before="100" w:beforeAutospacing="1"/>
    </w:pPr>
    <w:rPr>
      <w:sz w:val="24"/>
    </w:rPr>
  </w:style>
  <w:style w:type="paragraph" w:styleId="style9" w:customStyle="1">
    <w:name w:val="style9"/>
    <w:basedOn w:val="a"/>
    <w:rsid w:val="008E66FA"/>
    <w:pPr>
      <w:spacing w:after="100" w:afterAutospacing="1" w:before="100" w:beforeAutospacing="1"/>
    </w:pPr>
    <w:rPr>
      <w:sz w:val="24"/>
    </w:rPr>
  </w:style>
  <w:style w:type="character" w:styleId="40" w:customStyle="1">
    <w:name w:val="Заголовок 4 Знак"/>
    <w:basedOn w:val="a0"/>
    <w:link w:val="4"/>
    <w:uiPriority w:val="9"/>
    <w:semiHidden w:val="1"/>
    <w:rsid w:val="005B409A"/>
    <w:rPr>
      <w:rFonts w:asciiTheme="majorHAnsi" w:cstheme="majorBidi" w:eastAsiaTheme="majorEastAsia" w:hAnsiTheme="majorHAnsi"/>
      <w:i w:val="1"/>
      <w:iCs w:val="1"/>
      <w:color w:val="2e74b5" w:themeColor="accent1" w:themeShade="0000BF"/>
      <w:sz w:val="28"/>
      <w:szCs w:val="24"/>
      <w:lang w:eastAsia="ru-RU" w:val="ru-RU"/>
    </w:rPr>
  </w:style>
  <w:style w:type="character" w:styleId="30" w:customStyle="1">
    <w:name w:val="Заголовок 3 Знак"/>
    <w:basedOn w:val="a0"/>
    <w:link w:val="3"/>
    <w:rsid w:val="005B409A"/>
    <w:rPr>
      <w:rFonts w:ascii="Arial" w:cs="Arial" w:eastAsia="Times New Roman" w:hAnsi="Arial"/>
      <w:b w:val="1"/>
      <w:bCs w:val="1"/>
      <w:sz w:val="26"/>
      <w:szCs w:val="26"/>
      <w:lang w:eastAsia="ru-RU" w:val="ru-RU"/>
    </w:rPr>
  </w:style>
  <w:style w:type="table" w:styleId="a8">
    <w:name w:val="Table Grid"/>
    <w:basedOn w:val="a1"/>
    <w:rsid w:val="00C46E3B"/>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9">
    <w:name w:val="Hyperlink"/>
    <w:rsid w:val="00C46E3B"/>
    <w:rPr>
      <w:rFonts w:ascii="Times New Roman" w:cs="Times New Roman" w:eastAsia="Times New Roman" w:hAnsi="Times New Roman"/>
      <w:color w:val="0000ff"/>
      <w:u w:val="single"/>
    </w:rPr>
  </w:style>
  <w:style w:type="character" w:styleId="apple-style-span" w:customStyle="1">
    <w:name w:val="apple-style-span"/>
    <w:rsid w:val="00C46E3B"/>
    <w:rPr>
      <w:rFonts w:ascii="Times New Roman" w:cs="Times New Roman" w:eastAsia="Times New Roman" w:hAnsi="Times New Roman"/>
    </w:rPr>
  </w:style>
  <w:style w:type="paragraph" w:styleId="aa">
    <w:name w:val="Normal (Web)"/>
    <w:basedOn w:val="a"/>
    <w:uiPriority w:val="99"/>
    <w:semiHidden w:val="1"/>
    <w:unhideWhenUsed w:val="1"/>
    <w:rsid w:val="005E2A6A"/>
    <w:pPr>
      <w:spacing w:after="100" w:afterAutospacing="1" w:before="100" w:beforeAutospacing="1"/>
    </w:pPr>
    <w:rPr>
      <w:sz w:val="24"/>
      <w:lang w:eastAsia="uk-UA" w:val="uk-UA"/>
    </w:rPr>
  </w:style>
  <w:style w:type="paragraph" w:styleId="ab">
    <w:name w:val="Subtitle"/>
    <w:basedOn w:val="a"/>
    <w:next w:val="a"/>
    <w:pPr>
      <w:keepNext w:val="1"/>
      <w:keepLines w:val="1"/>
      <w:spacing w:after="80" w:before="360"/>
    </w:pPr>
    <w:rPr>
      <w:rFonts w:ascii="Georgia" w:cs="Georgia" w:eastAsia="Georgia" w:hAnsi="Georgia"/>
      <w:i w:val="1"/>
      <w:color w:val="666666"/>
      <w:sz w:val="48"/>
      <w:szCs w:val="48"/>
    </w:rPr>
  </w:style>
  <w:style w:type="table" w:styleId="ac" w:customStyle="1">
    <w:basedOn w:val="TableNormal"/>
    <w:tblPr>
      <w:tblStyleRowBandSize w:val="1"/>
      <w:tblStyleColBandSize w:val="1"/>
      <w:tblCellMar>
        <w:top w:w="0.0" w:type="dxa"/>
        <w:left w:w="115.0" w:type="dxa"/>
        <w:bottom w:w="0.0" w:type="dxa"/>
        <w:right w:w="115.0" w:type="dxa"/>
      </w:tblCellMar>
    </w:tblPr>
  </w:style>
  <w:style w:type="table" w:styleId="ad" w:customStyle="1">
    <w:basedOn w:val="TableNormal"/>
    <w:tblPr>
      <w:tblStyleRowBandSize w:val="1"/>
      <w:tblStyleColBandSize w:val="1"/>
      <w:tblCellMar>
        <w:top w:w="0.0" w:type="dxa"/>
        <w:left w:w="115.0" w:type="dxa"/>
        <w:bottom w:w="0.0" w:type="dxa"/>
        <w:right w:w="115.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0.0" w:type="dxa"/>
        <w:left w:w="115.0" w:type="dxa"/>
        <w:bottom w:w="0.0" w:type="dxa"/>
        <w:right w:w="115.0" w:type="dxa"/>
      </w:tblCellMar>
    </w:tblPr>
  </w:style>
  <w:style w:type="table" w:styleId="af0" w:customStyle="1">
    <w:basedOn w:val="TableNormal"/>
    <w:tblPr>
      <w:tblStyleRowBandSize w:val="1"/>
      <w:tblStyleColBandSize w:val="1"/>
      <w:tblCellMar>
        <w:top w:w="0.0" w:type="dxa"/>
        <w:left w:w="115.0" w:type="dxa"/>
        <w:bottom w:w="0.0" w:type="dxa"/>
        <w:right w:w="115.0" w:type="dxa"/>
      </w:tblCellMar>
    </w:tblPr>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tblPr>
      <w:tblStyleRowBandSize w:val="1"/>
      <w:tblStyleColBandSize w:val="1"/>
      <w:tblCellMar>
        <w:top w:w="0.0" w:type="dxa"/>
        <w:left w:w="115.0" w:type="dxa"/>
        <w:bottom w:w="0.0" w:type="dxa"/>
        <w:right w:w="115.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rPr>
      <w:sz w:val="20"/>
      <w:szCs w:val="20"/>
    </w:rPr>
    <w:tblPr>
      <w:tblStyleRowBandSize w:val="1"/>
      <w:tblStyleColBandSize w:val="1"/>
      <w:tblCellMar>
        <w:top w:w="0.0" w:type="dxa"/>
        <w:left w:w="108.0" w:type="dxa"/>
        <w:bottom w:w="0.0" w:type="dxa"/>
        <w:right w:w="108.0" w:type="dxa"/>
      </w:tblCellMar>
    </w:tblPr>
  </w:style>
  <w:style w:type="table" w:styleId="af6" w:customStyle="1">
    <w:basedOn w:val="TableNormal"/>
    <w:tblPr>
      <w:tblStyleRowBandSize w:val="1"/>
      <w:tblStyleColBandSize w:val="1"/>
      <w:tblCellMar>
        <w:top w:w="0.0" w:type="dxa"/>
        <w:left w:w="115.0" w:type="dxa"/>
        <w:bottom w:w="0.0" w:type="dxa"/>
        <w:right w:w="115.0" w:type="dxa"/>
      </w:tblCellMar>
    </w:tblPr>
  </w:style>
  <w:style w:type="character" w:styleId="apple-tab-span" w:customStyle="1">
    <w:name w:val="apple-tab-span"/>
    <w:basedOn w:val="a0"/>
    <w:rsid w:val="00DA775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15.0" w:type="dxa"/>
        <w:bottom w:w="0.0" w:type="dxa"/>
        <w:right w:w="115.0" w:type="dxa"/>
      </w:tblCellMar>
    </w:tblPr>
  </w:style>
  <w:style w:type="table" w:styleId="Table3">
    <w:basedOn w:val="TableNormal"/>
    <w:rPr>
      <w:sz w:val="20"/>
      <w:szCs w:val="20"/>
    </w:rPr>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15.0" w:type="dxa"/>
        <w:bottom w:w="0.0" w:type="dxa"/>
        <w:right w:w="115.0" w:type="dxa"/>
      </w:tblCellMar>
    </w:tblPr>
  </w:style>
  <w:style w:type="table" w:styleId="Table5">
    <w:basedOn w:val="TableNormal"/>
    <w:rPr>
      <w:sz w:val="20"/>
      <w:szCs w:val="20"/>
    </w:rPr>
    <w:tblPr>
      <w:tblStyleRowBandSize w:val="1"/>
      <w:tblStyleColBandSize w:val="1"/>
      <w:tblCellMar>
        <w:top w:w="0.0" w:type="dxa"/>
        <w:left w:w="115.0" w:type="dxa"/>
        <w:bottom w:w="0.0" w:type="dxa"/>
        <w:right w:w="115.0" w:type="dxa"/>
      </w:tblCellMar>
    </w:tblPr>
  </w:style>
  <w:style w:type="table" w:styleId="Table6">
    <w:basedOn w:val="TableNormal"/>
    <w:rPr>
      <w:sz w:val="20"/>
      <w:szCs w:val="20"/>
    </w:rPr>
    <w:tblPr>
      <w:tblStyleRowBandSize w:val="1"/>
      <w:tblStyleColBandSize w:val="1"/>
      <w:tblCellMar>
        <w:top w:w="0.0" w:type="dxa"/>
        <w:left w:w="115.0" w:type="dxa"/>
        <w:bottom w:w="0.0" w:type="dxa"/>
        <w:right w:w="115.0" w:type="dxa"/>
      </w:tblCellMar>
    </w:tblPr>
  </w:style>
  <w:style w:type="table" w:styleId="Table7">
    <w:basedOn w:val="TableNormal"/>
    <w:rPr>
      <w:sz w:val="20"/>
      <w:szCs w:val="20"/>
    </w:rPr>
    <w:tblPr>
      <w:tblStyleRowBandSize w:val="1"/>
      <w:tblStyleColBandSize w:val="1"/>
      <w:tblCellMar>
        <w:top w:w="0.0" w:type="dxa"/>
        <w:left w:w="115.0" w:type="dxa"/>
        <w:bottom w:w="0.0" w:type="dxa"/>
        <w:right w:w="115.0" w:type="dxa"/>
      </w:tblCellMar>
    </w:tblPr>
  </w:style>
  <w:style w:type="table" w:styleId="Table8">
    <w:basedOn w:val="TableNormal"/>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oz.gov.ua/" TargetMode="External"/><Relationship Id="rId10" Type="http://schemas.openxmlformats.org/officeDocument/2006/relationships/hyperlink" Target="https://www.testcentr.org.ua/uk/" TargetMode="External"/><Relationship Id="rId13" Type="http://schemas.openxmlformats.org/officeDocument/2006/relationships/hyperlink" Target="https://phc.org.ua/kontrol-zakhvoryuvan" TargetMode="External"/><Relationship Id="rId12" Type="http://schemas.openxmlformats.org/officeDocument/2006/relationships/hyperlink" Target="https://moz.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stcentr.org.ua/uk/" TargetMode="External"/><Relationship Id="rId14" Type="http://schemas.openxmlformats.org/officeDocument/2006/relationships/hyperlink" Target="https://phc.org.ua/kontrol-zakhvoryuva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ibrary.vnmu.edu.ua/" TargetMode="External"/><Relationship Id="rId8" Type="http://schemas.openxmlformats.org/officeDocument/2006/relationships/hyperlink" Target="http://library.vnmu.edu.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ucFFvPLQk7+rTDAK8xLFLOkpw==">CgMxLjAyDmguYXNic2hqdGdsdXFwMghoLmdqZGd4czIJaC4zMGowemxsOAByITE0OGViTlZHN2lZR0VmWDNpYjk3ZUIwQnl1RFh3U1FJbA==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2024-08-31T14:56:00Z</dcterms:created>
  <dc:creator>user</dc:creator>
</cp:coreProperties>
</file>