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8DE" w:rsidRPr="00A7003F" w:rsidRDefault="005418DE" w:rsidP="005418D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A7003F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АНОТАЦІЯ ВИБІРКОВОЇ ДИСЦИПЛІНИ</w:t>
      </w:r>
    </w:p>
    <w:p w:rsidR="005418DE" w:rsidRPr="0020200A" w:rsidRDefault="00A757C0" w:rsidP="00687BBB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ВК 2.12</w:t>
      </w:r>
      <w:r w:rsidR="00681D2F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 xml:space="preserve"> 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«</w:t>
      </w:r>
      <w:r w:rsidR="00C754DF">
        <w:rPr>
          <w:rFonts w:ascii="Times New Roman" w:hAnsi="Times New Roman" w:cs="Times New Roman"/>
          <w:b/>
          <w:sz w:val="28"/>
          <w:szCs w:val="28"/>
          <w:u w:val="single"/>
        </w:rPr>
        <w:t>АНГЛІЙСЬКА МОВА В НАУКОВИХ ДОСЛІДЖЕННЯХ У ПСИХОЛОГІЇ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7007"/>
      </w:tblGrid>
      <w:tr w:rsidR="005418DE" w:rsidRPr="00763125" w:rsidTr="00687BBB">
        <w:trPr>
          <w:trHeight w:val="633"/>
        </w:trPr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Кафедра, яка забезпечує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 філології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Спеціальність</w:t>
            </w:r>
          </w:p>
        </w:tc>
        <w:tc>
          <w:tcPr>
            <w:tcW w:w="7007" w:type="dxa"/>
            <w:shd w:val="clear" w:color="auto" w:fill="auto"/>
          </w:tcPr>
          <w:p w:rsidR="005418DE" w:rsidRPr="003F1C6D" w:rsidRDefault="003F1C6D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3F1C6D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С4 ПСИХОЛОГІЯ/ 0313 PSYCHOLOGY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Рівень вищої освіти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4A638B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hAnsi="Times New Roman" w:cs="Times New Roman"/>
                <w:sz w:val="24"/>
                <w:szCs w:val="24"/>
              </w:rPr>
              <w:t>другий  (магістерський) рівень вищої освіти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Курс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FB423E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3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Обсяг (кредити ЄКТС)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BA0540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3</w:t>
            </w:r>
            <w:r w:rsidR="00B82C9C"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,0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Мова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Українська,англійська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proofErr w:type="spellStart"/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Пререквізити</w:t>
            </w:r>
            <w:proofErr w:type="spellEnd"/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(вимоги до початку вивчення дисципліни)</w:t>
            </w:r>
          </w:p>
        </w:tc>
        <w:tc>
          <w:tcPr>
            <w:tcW w:w="7007" w:type="dxa"/>
            <w:shd w:val="clear" w:color="auto" w:fill="auto"/>
          </w:tcPr>
          <w:p w:rsidR="005418DE" w:rsidRPr="003F1C6D" w:rsidRDefault="003F1C6D" w:rsidP="003F1C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3F1C6D">
              <w:rPr>
                <w:rFonts w:ascii="Times New Roman" w:hAnsi="Times New Roman" w:cs="Times New Roman"/>
              </w:rPr>
              <w:t xml:space="preserve">Вивчення дисципліни «Англійська мова у наукових дослідженнях з психології» передбачає наявність у здобувачів рівня володіння англійською мовою не нижче B1 відповідно до Загальноєвропейських рекомендацій з мовної освіти (CEFR). Здобувачі повинні володіти базовими лексико-граматичними структурами англійської мови, мати сформовані навички читання, </w:t>
            </w:r>
            <w:proofErr w:type="spellStart"/>
            <w:r w:rsidRPr="003F1C6D">
              <w:rPr>
                <w:rFonts w:ascii="Times New Roman" w:hAnsi="Times New Roman" w:cs="Times New Roman"/>
              </w:rPr>
              <w:t>аудіювання</w:t>
            </w:r>
            <w:proofErr w:type="spellEnd"/>
            <w:r w:rsidRPr="003F1C6D">
              <w:rPr>
                <w:rFonts w:ascii="Times New Roman" w:hAnsi="Times New Roman" w:cs="Times New Roman"/>
              </w:rPr>
              <w:t xml:space="preserve">, письма та усного мовлення, а також базові знання термінології у сфері психології та клінічної психології. 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Предметна галузь (що буде вивчатись) та основні завдання</w:t>
            </w:r>
          </w:p>
        </w:tc>
        <w:tc>
          <w:tcPr>
            <w:tcW w:w="7007" w:type="dxa"/>
            <w:shd w:val="clear" w:color="auto" w:fill="auto"/>
          </w:tcPr>
          <w:p w:rsidR="003F1C6D" w:rsidRPr="003F1C6D" w:rsidRDefault="003F1C6D" w:rsidP="003F1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Предметна галузь дисципліни охоплює академічну та наукову англійську мову, необхідну для здійснення науково-дослідної діяльності у сфері психології та клінічної психології. Здобувачі вивчатимуть академічну лексику й термінологію психологічних досліджень, особливості англомовного наукового дискурсу та структуру наукової публікації, принципи пошуку, аналізу й критичного оцінювання наукових джерел, основи академічного письма, цитування та академічної доброчесності, а також засоби представлення результатів психологічних досліджень англійською мовою. </w:t>
            </w:r>
          </w:p>
          <w:p w:rsidR="003F1C6D" w:rsidRPr="003F1C6D" w:rsidRDefault="003F1C6D" w:rsidP="003F1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завдання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дисципліни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:rsidR="003F1C6D" w:rsidRPr="003F1C6D" w:rsidRDefault="003F1C6D" w:rsidP="003F1C6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розвинути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іншомовну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академічну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науково-комунікативну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компетентність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сформувати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навички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роботи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англомовними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науковими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джерелами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удосконалити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вміння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академічного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письма,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перефразування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резюмування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синтезу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навчити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формулювати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мету, </w:t>
            </w: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досл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ідницькі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питання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й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гіпотези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описувати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дослідження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англійською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мовою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сформувати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навички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написання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назв</w:t>
            </w:r>
            <w:proofErr w:type="spellEnd"/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анотацій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ключових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компонентів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наукового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тексту; </w:t>
            </w:r>
          </w:p>
          <w:p w:rsidR="003F1C6D" w:rsidRPr="003F1C6D" w:rsidRDefault="003F1C6D" w:rsidP="003F1C6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розвинути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вміння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коректно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цитувати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джерела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дотримуватися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принципів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академічної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доброчесності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5418DE" w:rsidRPr="003F1C6D" w:rsidRDefault="003F1C6D" w:rsidP="003F1C6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сформувати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вміння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представляти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й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обговорювати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психологічних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досл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іджень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готувати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презентації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постери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англійською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мовою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 xml:space="preserve">Практичні навички, які можна здобути, можлива сфера їх застосування </w:t>
            </w:r>
          </w:p>
        </w:tc>
        <w:tc>
          <w:tcPr>
            <w:tcW w:w="7007" w:type="dxa"/>
            <w:shd w:val="clear" w:color="auto" w:fill="auto"/>
          </w:tcPr>
          <w:p w:rsidR="003F1C6D" w:rsidRPr="003F1C6D" w:rsidRDefault="003F1C6D" w:rsidP="003F1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вивчення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дисципліни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здобувачі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набудуть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практичних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навичок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:rsidR="003F1C6D" w:rsidRPr="003F1C6D" w:rsidRDefault="003F1C6D" w:rsidP="003F1C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пошуку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відбору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англомовних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джерел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із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психології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клінічної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психології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читання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аналізу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критичного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оцінювання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узагальнення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наукової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використання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академічної лексики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й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термінології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психологічних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досл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іджень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формулювання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мети, </w:t>
            </w: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досл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ідницьких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питань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гіпотез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англійською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мовою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опису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методів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процедур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психологічних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досл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іджень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академічного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перефразування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резюмування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синтезу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ізних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джерел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написання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назв</w:t>
            </w:r>
            <w:proofErr w:type="spellEnd"/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анотацій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ключових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окремих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компонентів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наукового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тексту; </w:t>
            </w:r>
          </w:p>
          <w:p w:rsidR="003F1C6D" w:rsidRPr="003F1C6D" w:rsidRDefault="003F1C6D" w:rsidP="003F1C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коректного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цитування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оформлення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посилань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дотримання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принципів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академічної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доброчесності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ідготовки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представлення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повідомлень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презентацій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постерів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англійською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мовою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; </w:t>
            </w:r>
          </w:p>
          <w:p w:rsidR="003F1C6D" w:rsidRPr="003F1C6D" w:rsidRDefault="003F1C6D" w:rsidP="003F1C6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участі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академічних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дискусіях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англ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ійською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мовою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  <w:p w:rsidR="005418DE" w:rsidRPr="003F1C6D" w:rsidRDefault="003F1C6D" w:rsidP="003F1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Набуті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навички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можуть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застосовуватися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ід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час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науково-дослідних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проєктів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підготовки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кваліфікаційної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роботи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опрацювання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міжнародної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наукової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літератури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написання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тез,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анотацій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публікацій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підготовки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доповідей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постерів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участі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наукових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конференціях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формах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міжнародної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академічної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комунікації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а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також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подальшого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професійного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й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академічного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розвитку</w:t>
            </w:r>
            <w:proofErr w:type="spellEnd"/>
            <w:r w:rsidRPr="003F1C6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Форма підсумкового контролю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залік</w:t>
            </w:r>
          </w:p>
        </w:tc>
      </w:tr>
      <w:tr w:rsidR="005418DE" w:rsidRPr="00763125" w:rsidTr="00687BBB">
        <w:tc>
          <w:tcPr>
            <w:tcW w:w="2235" w:type="dxa"/>
            <w:shd w:val="clear" w:color="auto" w:fill="auto"/>
          </w:tcPr>
          <w:p w:rsidR="005418DE" w:rsidRPr="00763125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Інформаційне забезпечення (посилання на інформаційні ресурси кафедри)</w:t>
            </w:r>
          </w:p>
        </w:tc>
        <w:tc>
          <w:tcPr>
            <w:tcW w:w="7007" w:type="dxa"/>
            <w:shd w:val="clear" w:color="auto" w:fill="auto"/>
          </w:tcPr>
          <w:p w:rsidR="005418DE" w:rsidRPr="00763125" w:rsidRDefault="004C6524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hyperlink r:id="rId7" w:history="1">
              <w:r w:rsidR="00136F9F" w:rsidRPr="00763125">
                <w:rPr>
                  <w:rStyle w:val="a3"/>
                  <w:rFonts w:ascii="Times New Roman" w:eastAsia="Calibri" w:hAnsi="Times New Roman" w:cs="Times New Roman"/>
                  <w:bCs/>
                  <w:kern w:val="2"/>
                  <w:sz w:val="24"/>
                  <w:szCs w:val="24"/>
                </w:rPr>
                <w:t>https://www.vnmu.edu.ua/%D0%BA%D0%B0%D1%84%D0%B5%D0%B4%D1%80%D0%B0-%D1%96%D0%BD%D0%BE%D0%B7%D0%B5%D0%BC%D0%BD%D0%B8%D1%85-%D0%BC%D0%BE%D0%B2</w:t>
              </w:r>
            </w:hyperlink>
            <w:r w:rsidR="00136F9F" w:rsidRPr="00763125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A932A3" w:rsidRDefault="001C2C1F"/>
    <w:sectPr w:rsidR="00A932A3" w:rsidSect="008D6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C1F" w:rsidRDefault="001C2C1F" w:rsidP="00687BBB">
      <w:pPr>
        <w:spacing w:after="0" w:line="240" w:lineRule="auto"/>
      </w:pPr>
      <w:r>
        <w:separator/>
      </w:r>
    </w:p>
  </w:endnote>
  <w:endnote w:type="continuationSeparator" w:id="0">
    <w:p w:rsidR="001C2C1F" w:rsidRDefault="001C2C1F" w:rsidP="0068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C1F" w:rsidRDefault="001C2C1F" w:rsidP="00687BBB">
      <w:pPr>
        <w:spacing w:after="0" w:line="240" w:lineRule="auto"/>
      </w:pPr>
      <w:r>
        <w:separator/>
      </w:r>
    </w:p>
  </w:footnote>
  <w:footnote w:type="continuationSeparator" w:id="0">
    <w:p w:rsidR="001C2C1F" w:rsidRDefault="001C2C1F" w:rsidP="00687B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7267F"/>
    <w:multiLevelType w:val="multilevel"/>
    <w:tmpl w:val="2EB6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D24C47"/>
    <w:multiLevelType w:val="multilevel"/>
    <w:tmpl w:val="F6DA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18DE"/>
    <w:rsid w:val="00136F9F"/>
    <w:rsid w:val="00197DB5"/>
    <w:rsid w:val="001C2C1F"/>
    <w:rsid w:val="0020200A"/>
    <w:rsid w:val="00220777"/>
    <w:rsid w:val="0028274E"/>
    <w:rsid w:val="00323F8C"/>
    <w:rsid w:val="00361D7A"/>
    <w:rsid w:val="00365EEF"/>
    <w:rsid w:val="00375CF1"/>
    <w:rsid w:val="003912DC"/>
    <w:rsid w:val="003F1C6D"/>
    <w:rsid w:val="004508C5"/>
    <w:rsid w:val="004A638B"/>
    <w:rsid w:val="004C6524"/>
    <w:rsid w:val="005418DE"/>
    <w:rsid w:val="00577A92"/>
    <w:rsid w:val="0068025A"/>
    <w:rsid w:val="00681D2F"/>
    <w:rsid w:val="00687BBB"/>
    <w:rsid w:val="006C2DDA"/>
    <w:rsid w:val="00763125"/>
    <w:rsid w:val="007B71B7"/>
    <w:rsid w:val="007F73E2"/>
    <w:rsid w:val="00814E6E"/>
    <w:rsid w:val="008200CE"/>
    <w:rsid w:val="008428CD"/>
    <w:rsid w:val="0087165E"/>
    <w:rsid w:val="00882684"/>
    <w:rsid w:val="00890B80"/>
    <w:rsid w:val="008D6531"/>
    <w:rsid w:val="00A268E4"/>
    <w:rsid w:val="00A757C0"/>
    <w:rsid w:val="00B040DD"/>
    <w:rsid w:val="00B211F9"/>
    <w:rsid w:val="00B82C9C"/>
    <w:rsid w:val="00BA0540"/>
    <w:rsid w:val="00C754DF"/>
    <w:rsid w:val="00D46A99"/>
    <w:rsid w:val="00DA585A"/>
    <w:rsid w:val="00DC181F"/>
    <w:rsid w:val="00DE3400"/>
    <w:rsid w:val="00E277C4"/>
    <w:rsid w:val="00F41D34"/>
    <w:rsid w:val="00F54EF4"/>
    <w:rsid w:val="00F8301A"/>
    <w:rsid w:val="00FB423E"/>
    <w:rsid w:val="00FF3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DE"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6F9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87BBB"/>
    <w:rPr>
      <w:lang w:val="uk-UA"/>
    </w:rPr>
  </w:style>
  <w:style w:type="paragraph" w:styleId="a6">
    <w:name w:val="footer"/>
    <w:basedOn w:val="a"/>
    <w:link w:val="a7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87BBB"/>
    <w:rPr>
      <w:lang w:val="uk-UA"/>
    </w:rPr>
  </w:style>
  <w:style w:type="paragraph" w:styleId="a8">
    <w:name w:val="Normal (Web)"/>
    <w:basedOn w:val="a"/>
    <w:uiPriority w:val="99"/>
    <w:unhideWhenUsed/>
    <w:rsid w:val="004A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4A638B"/>
    <w:rPr>
      <w:b/>
      <w:bCs/>
    </w:rPr>
  </w:style>
  <w:style w:type="paragraph" w:customStyle="1" w:styleId="pdq2pgselectionanchorcontainer">
    <w:name w:val="pdq2pg_selectionanchorcontainer"/>
    <w:basedOn w:val="a"/>
    <w:rsid w:val="003F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nmu.edu.ua/%D0%BA%D0%B0%D1%84%D0%B5%D0%B4%D1%80%D0%B0-%D1%96%D0%BD%D0%BE%D0%B7%D0%B5%D0%BC%D0%BD%D0%B8%D1%85-%D0%BC%D0%BE%D0%B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6</cp:revision>
  <dcterms:created xsi:type="dcterms:W3CDTF">2026-08-30T15:57:00Z</dcterms:created>
  <dcterms:modified xsi:type="dcterms:W3CDTF">2026-08-30T16:11:00Z</dcterms:modified>
</cp:coreProperties>
</file>